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rsidTr="00267A1A">
        <w:trPr>
          <w:trHeight w:val="1206"/>
          <w:jc w:val="center"/>
        </w:trPr>
        <w:tc>
          <w:tcPr>
            <w:tcW w:w="2381" w:type="dxa"/>
            <w:tcBorders>
              <w:top w:val="nil"/>
              <w:left w:val="nil"/>
              <w:bottom w:val="nil"/>
              <w:right w:val="nil"/>
            </w:tcBorders>
          </w:tcPr>
          <w:p w:rsidR="001348D8" w:rsidRPr="00602FB1" w:rsidRDefault="00C910E5" w:rsidP="007D633A">
            <w:pPr>
              <w:widowControl/>
              <w:ind w:right="85"/>
              <w:jc w:val="both"/>
              <w:rPr>
                <w:rFonts w:ascii="Century" w:hAnsi="Century"/>
                <w:color w:val="002060"/>
                <w:szCs w:val="20"/>
              </w:rPr>
            </w:pPr>
            <w:r>
              <w:rPr>
                <w:rFonts w:ascii="Century" w:hAnsi="Century"/>
                <w:noProof/>
                <w:color w:val="002060"/>
                <w:sz w:val="20"/>
                <w:lang w:val="ca-ES" w:eastAsia="ca-ES" w:bidi="ar-SA"/>
              </w:rPr>
              <w:drawing>
                <wp:inline distT="0" distB="0" distL="0" distR="0" wp14:anchorId="0B0BBC98" wp14:editId="5C4EDBD3">
                  <wp:extent cx="1296035" cy="64389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643890"/>
                          </a:xfrm>
                          <a:prstGeom prst="rect">
                            <a:avLst/>
                          </a:prstGeom>
                          <a:noFill/>
                          <a:ln>
                            <a:noFill/>
                          </a:ln>
                        </pic:spPr>
                      </pic:pic>
                    </a:graphicData>
                  </a:graphic>
                </wp:inline>
              </w:drawing>
            </w:r>
          </w:p>
        </w:tc>
        <w:tc>
          <w:tcPr>
            <w:tcW w:w="7087" w:type="dxa"/>
            <w:tcBorders>
              <w:top w:val="nil"/>
              <w:left w:val="nil"/>
              <w:bottom w:val="nil"/>
              <w:right w:val="nil"/>
            </w:tcBorders>
          </w:tcPr>
          <w:p w:rsidR="001348D8" w:rsidRPr="00602FB1" w:rsidRDefault="009629F6" w:rsidP="007D633A">
            <w:pPr>
              <w:widowControl/>
              <w:spacing w:before="90"/>
              <w:ind w:right="85"/>
              <w:jc w:val="both"/>
              <w:rPr>
                <w:rFonts w:ascii="Arial" w:hAnsi="Arial" w:cs="Arial"/>
                <w:color w:val="002060"/>
                <w:szCs w:val="20"/>
              </w:rPr>
            </w:pPr>
            <w:r>
              <w:rPr>
                <w:rFonts w:ascii="Arial" w:hAnsi="Arial"/>
                <w:color w:val="002060"/>
              </w:rPr>
              <w:t>COMISIÓN EUROPEA</w:t>
            </w:r>
          </w:p>
          <w:p w:rsidR="0064111F" w:rsidRPr="00602FB1" w:rsidRDefault="009E1628" w:rsidP="007D633A">
            <w:pPr>
              <w:widowControl/>
              <w:spacing w:before="90"/>
              <w:ind w:right="85"/>
              <w:jc w:val="both"/>
              <w:rPr>
                <w:rFonts w:ascii="Arial" w:hAnsi="Arial" w:cs="Arial"/>
                <w:color w:val="002060"/>
                <w:sz w:val="10"/>
                <w:szCs w:val="20"/>
              </w:rPr>
            </w:pPr>
          </w:p>
          <w:p w:rsidR="001348D8" w:rsidRPr="00602FB1" w:rsidRDefault="009629F6" w:rsidP="00EE541B">
            <w:pPr>
              <w:widowControl/>
              <w:jc w:val="both"/>
              <w:rPr>
                <w:rFonts w:ascii="Century" w:hAnsi="Century"/>
                <w:color w:val="002060"/>
                <w:sz w:val="16"/>
                <w:szCs w:val="20"/>
              </w:rPr>
            </w:pPr>
            <w:r>
              <w:rPr>
                <w:rFonts w:ascii="Arial" w:hAnsi="Arial"/>
                <w:color w:val="002060"/>
                <w:sz w:val="28"/>
              </w:rPr>
              <w:t>Denuncia – Infracción de la legislación de la UE</w:t>
            </w:r>
          </w:p>
        </w:tc>
      </w:tr>
    </w:tbl>
    <w:p w:rsidR="001348D8" w:rsidRPr="007B534D" w:rsidRDefault="009629F6"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 xml:space="preserve">Antes de rellenar este formulario, conviene leer </w:t>
      </w:r>
      <w:r>
        <w:rPr>
          <w:rFonts w:ascii="EC Square Sans Pro" w:hAnsi="EC Square Sans Pro"/>
          <w:i/>
          <w:color w:val="002060"/>
          <w:sz w:val="20"/>
        </w:rPr>
        <w:t>Cómo presentar una denuncia ante la Comisión Europea</w:t>
      </w:r>
      <w:r>
        <w:rPr>
          <w:rFonts w:ascii="EC Square Sans Pro" w:hAnsi="EC Square Sans Pro"/>
          <w:color w:val="002060"/>
          <w:sz w:val="20"/>
        </w:rPr>
        <w:t>:</w:t>
      </w:r>
      <w:r>
        <w:rPr>
          <w:rFonts w:ascii="EC Square Sans Pro" w:hAnsi="EC Square Sans Pro"/>
          <w:sz w:val="20"/>
        </w:rPr>
        <w:t xml:space="preserve"> </w:t>
      </w:r>
      <w:r>
        <w:br/>
      </w:r>
      <w:hyperlink r:id="rId8">
        <w:r>
          <w:rPr>
            <w:rStyle w:val="Hipervnculo"/>
            <w:rFonts w:ascii="EC Square Sans Pro" w:hAnsi="EC Square Sans Pro"/>
            <w:sz w:val="20"/>
          </w:rPr>
          <w:t>https://ec.europa.eu/assets/sg/report-a-breach/complaints_es/</w:t>
        </w:r>
      </w:hyperlink>
      <w:r>
        <w:rPr>
          <w:rFonts w:ascii="EC Square Sans Pro" w:hAnsi="EC Square Sans Pro"/>
          <w:color w:val="002060"/>
          <w:sz w:val="20"/>
        </w:rPr>
        <w:t xml:space="preserve"> </w:t>
      </w:r>
    </w:p>
    <w:p w:rsidR="001348D8" w:rsidRPr="007B534D" w:rsidRDefault="009629F6"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Todos los campos marcados con * son obligatorios. Te rogamos concisión. Si es necesario, continúa en otra página.</w:t>
      </w:r>
    </w:p>
    <w:p w:rsidR="00572D02" w:rsidRPr="007B534D" w:rsidRDefault="009E1628" w:rsidP="007D633A">
      <w:pPr>
        <w:widowControl/>
        <w:jc w:val="both"/>
        <w:rPr>
          <w:rFonts w:ascii="Century" w:hAnsi="Century"/>
          <w:b/>
          <w:color w:val="002060"/>
          <w:sz w:val="14"/>
          <w:szCs w:val="22"/>
        </w:rPr>
      </w:pPr>
    </w:p>
    <w:p w:rsidR="001348D8" w:rsidRPr="00602FB1" w:rsidRDefault="009629F6"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Identidad y datos de contacto</w:t>
      </w:r>
    </w:p>
    <w:tbl>
      <w:tblPr>
        <w:tblW w:w="0" w:type="auto"/>
        <w:tblLook w:val="04A0" w:firstRow="1" w:lastRow="0" w:firstColumn="1" w:lastColumn="0" w:noHBand="0" w:noVBand="1"/>
      </w:tblPr>
      <w:tblGrid>
        <w:gridCol w:w="2518"/>
        <w:gridCol w:w="3969"/>
        <w:gridCol w:w="3969"/>
      </w:tblGrid>
      <w:tr w:rsidR="001348D8" w:rsidRPr="00602FB1" w:rsidTr="0064111F">
        <w:tc>
          <w:tcPr>
            <w:tcW w:w="2518" w:type="dxa"/>
          </w:tcPr>
          <w:p w:rsidR="001348D8" w:rsidRPr="00602FB1" w:rsidRDefault="009E1628" w:rsidP="007D633A">
            <w:pPr>
              <w:jc w:val="both"/>
              <w:rPr>
                <w:rFonts w:ascii="EC Square Sans Pro" w:hAnsi="EC Square Sans Pro"/>
                <w:color w:val="002060"/>
              </w:rPr>
            </w:pPr>
          </w:p>
        </w:tc>
        <w:tc>
          <w:tcPr>
            <w:tcW w:w="3969" w:type="dxa"/>
            <w:vAlign w:val="center"/>
          </w:tcPr>
          <w:p w:rsidR="001348D8" w:rsidRPr="00602FB1" w:rsidRDefault="009629F6" w:rsidP="0064111F">
            <w:pPr>
              <w:jc w:val="center"/>
              <w:rPr>
                <w:rFonts w:ascii="EC Square Sans Pro" w:hAnsi="EC Square Sans Pro"/>
                <w:color w:val="002060"/>
              </w:rPr>
            </w:pPr>
            <w:r>
              <w:rPr>
                <w:rFonts w:ascii="EC Square Sans Pro" w:hAnsi="EC Square Sans Pro"/>
                <w:color w:val="002060"/>
              </w:rPr>
              <w:t>Denunciante*</w:t>
            </w:r>
          </w:p>
        </w:tc>
        <w:tc>
          <w:tcPr>
            <w:tcW w:w="3969" w:type="dxa"/>
            <w:vAlign w:val="center"/>
          </w:tcPr>
          <w:p w:rsidR="001348D8" w:rsidRPr="00602FB1" w:rsidRDefault="009629F6" w:rsidP="0064111F">
            <w:pPr>
              <w:jc w:val="center"/>
              <w:rPr>
                <w:rFonts w:ascii="EC Square Sans Pro" w:hAnsi="EC Square Sans Pro"/>
                <w:color w:val="002060"/>
              </w:rPr>
            </w:pPr>
            <w:r>
              <w:rPr>
                <w:rFonts w:ascii="EC Square Sans Pro" w:hAnsi="EC Square Sans Pro"/>
                <w:color w:val="002060"/>
              </w:rPr>
              <w:t>Representante (</w:t>
            </w:r>
            <w:r>
              <w:rPr>
                <w:rFonts w:ascii="EC Square Sans Pro" w:hAnsi="EC Square Sans Pro"/>
                <w:i/>
                <w:color w:val="002060"/>
              </w:rPr>
              <w:t>cuando proceda</w:t>
            </w:r>
            <w:r>
              <w:rPr>
                <w:rFonts w:ascii="EC Square Sans Pro" w:hAnsi="EC Square Sans Pro"/>
                <w:color w:val="002060"/>
              </w:rPr>
              <w:t>)</w:t>
            </w: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Tratamiento* (Sr., Sra., etc.)</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Nombre*</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Apellidos*</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Organización:</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Dirección*</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Población*</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Código postal*</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País*</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Teléfono</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Correo electrónico</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Idioma*</w:t>
            </w:r>
          </w:p>
        </w:tc>
        <w:tc>
          <w:tcPr>
            <w:tcW w:w="3969" w:type="dxa"/>
          </w:tcPr>
          <w:p w:rsidR="001348D8" w:rsidRPr="00602FB1" w:rsidRDefault="009E1628" w:rsidP="007D633A">
            <w:pPr>
              <w:jc w:val="both"/>
              <w:rPr>
                <w:rFonts w:ascii="Century" w:hAnsi="Century"/>
                <w:color w:val="002060"/>
                <w:sz w:val="28"/>
              </w:rPr>
            </w:pPr>
          </w:p>
        </w:tc>
        <w:tc>
          <w:tcPr>
            <w:tcW w:w="3969"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7B534D" w:rsidRDefault="009629F6" w:rsidP="0064111F">
            <w:pPr>
              <w:rPr>
                <w:rFonts w:ascii="EC Square Sans Pro" w:hAnsi="EC Square Sans Pro"/>
                <w:color w:val="002060"/>
              </w:rPr>
            </w:pPr>
            <w:r>
              <w:rPr>
                <w:rFonts w:ascii="EC Square Sans Pro" w:hAnsi="EC Square Sans Pro"/>
                <w:color w:val="002060"/>
                <w:sz w:val="20"/>
              </w:rPr>
              <w:t>¿La correspondencia debe ir dirigida a ti o a tu representante?</w:t>
            </w:r>
          </w:p>
        </w:tc>
        <w:tc>
          <w:tcPr>
            <w:tcW w:w="3969" w:type="dxa"/>
            <w:vAlign w:val="center"/>
          </w:tcPr>
          <w:p w:rsidR="001348D8" w:rsidRPr="00602FB1" w:rsidRDefault="009629F6" w:rsidP="000E4934">
            <w:pPr>
              <w:jc w:val="center"/>
              <w:rPr>
                <w:rFonts w:ascii="Century" w:hAnsi="Century"/>
                <w:color w:val="002060"/>
              </w:rPr>
            </w:pPr>
            <w:r>
              <w:rPr>
                <w:rFonts w:ascii="MS Gothic" w:hAnsi="MS Gothic"/>
                <w:color w:val="002060"/>
                <w:sz w:val="32"/>
              </w:rPr>
              <w:t>☐</w:t>
            </w:r>
          </w:p>
        </w:tc>
        <w:tc>
          <w:tcPr>
            <w:tcW w:w="3969" w:type="dxa"/>
            <w:vAlign w:val="center"/>
          </w:tcPr>
          <w:p w:rsidR="001348D8" w:rsidRPr="00602FB1" w:rsidRDefault="009629F6" w:rsidP="003172FB">
            <w:pPr>
              <w:jc w:val="center"/>
              <w:rPr>
                <w:rFonts w:ascii="Century" w:hAnsi="Century"/>
                <w:color w:val="002060"/>
              </w:rPr>
            </w:pPr>
            <w:r>
              <w:rPr>
                <w:rFonts w:ascii="MS Gothic" w:hAnsi="MS Gothic"/>
                <w:color w:val="002060"/>
                <w:sz w:val="32"/>
              </w:rPr>
              <w:t>☐</w:t>
            </w:r>
          </w:p>
        </w:tc>
      </w:tr>
    </w:tbl>
    <w:p w:rsidR="001348D8" w:rsidRPr="004B14B2" w:rsidRDefault="009E1628" w:rsidP="007D633A">
      <w:pPr>
        <w:widowControl/>
        <w:jc w:val="both"/>
        <w:rPr>
          <w:rFonts w:ascii="EC Square Sans Cond Pro" w:hAnsi="EC Square Sans Cond Pro"/>
          <w:sz w:val="20"/>
          <w:szCs w:val="22"/>
        </w:rPr>
      </w:pPr>
    </w:p>
    <w:p w:rsidR="001348D8" w:rsidRPr="007B534D" w:rsidRDefault="009629F6" w:rsidP="007D633A">
      <w:pPr>
        <w:widowControl/>
        <w:jc w:val="both"/>
        <w:rPr>
          <w:rFonts w:ascii="EC Square Sans Pro" w:hAnsi="EC Square Sans Pro"/>
          <w:color w:val="0070C0"/>
          <w:sz w:val="28"/>
          <w:szCs w:val="22"/>
        </w:rPr>
      </w:pPr>
      <w:r>
        <w:rPr>
          <w:rFonts w:ascii="EC Square Sans Pro" w:hAnsi="EC Square Sans Pro"/>
          <w:color w:val="0070C0"/>
          <w:sz w:val="28"/>
        </w:rPr>
        <w:t>2. ¿Cómo se ha vulnerado la legislación de la UE?*</w:t>
      </w:r>
    </w:p>
    <w:tbl>
      <w:tblPr>
        <w:tblW w:w="0" w:type="auto"/>
        <w:tblLook w:val="04A0" w:firstRow="1" w:lastRow="0" w:firstColumn="1" w:lastColumn="0" w:noHBand="0" w:noVBand="1"/>
      </w:tblPr>
      <w:tblGrid>
        <w:gridCol w:w="2518"/>
        <w:gridCol w:w="7938"/>
      </w:tblGrid>
      <w:tr w:rsidR="001348D8" w:rsidRPr="007B534D" w:rsidTr="0064111F">
        <w:tc>
          <w:tcPr>
            <w:tcW w:w="2518" w:type="dxa"/>
            <w:vAlign w:val="center"/>
          </w:tcPr>
          <w:p w:rsidR="001348D8" w:rsidRPr="007B534D" w:rsidRDefault="009E1628" w:rsidP="0064111F">
            <w:pPr>
              <w:rPr>
                <w:rFonts w:ascii="EC Square Sans Pro" w:hAnsi="EC Square Sans Pro"/>
                <w:color w:val="002060"/>
                <w:sz w:val="20"/>
              </w:rPr>
            </w:pPr>
          </w:p>
        </w:tc>
        <w:tc>
          <w:tcPr>
            <w:tcW w:w="7938" w:type="dxa"/>
          </w:tcPr>
          <w:p w:rsidR="001348D8" w:rsidRPr="007B534D" w:rsidRDefault="009629F6" w:rsidP="00EE19A7">
            <w:pPr>
              <w:jc w:val="center"/>
              <w:rPr>
                <w:rFonts w:ascii="Century" w:hAnsi="Century"/>
                <w:color w:val="002060"/>
                <w:sz w:val="28"/>
              </w:rPr>
            </w:pPr>
            <w:r>
              <w:rPr>
                <w:rFonts w:ascii="ECSquareSansPro" w:hAnsi="ECSquareSansPro"/>
              </w:rPr>
              <w:t>Autoridad u organismo al que se refiere la denuncia</w:t>
            </w:r>
          </w:p>
        </w:tc>
      </w:tr>
      <w:tr w:rsidR="00EE19A7" w:rsidRPr="00602FB1" w:rsidTr="0064111F">
        <w:tc>
          <w:tcPr>
            <w:tcW w:w="2518" w:type="dxa"/>
            <w:vAlign w:val="center"/>
          </w:tcPr>
          <w:p w:rsidR="00EE19A7" w:rsidRPr="00602FB1" w:rsidRDefault="009629F6" w:rsidP="0064111F">
            <w:pPr>
              <w:rPr>
                <w:rFonts w:ascii="EC Square Sans Pro" w:hAnsi="EC Square Sans Pro"/>
                <w:color w:val="002060"/>
                <w:sz w:val="20"/>
              </w:rPr>
            </w:pPr>
            <w:r>
              <w:rPr>
                <w:rFonts w:ascii="EC Square Sans Pro" w:hAnsi="EC Square Sans Pro"/>
                <w:color w:val="002060"/>
                <w:sz w:val="20"/>
              </w:rPr>
              <w:t>Nombre*</w:t>
            </w:r>
          </w:p>
        </w:tc>
        <w:tc>
          <w:tcPr>
            <w:tcW w:w="7938" w:type="dxa"/>
          </w:tcPr>
          <w:p w:rsidR="00EE19A7" w:rsidRPr="00602FB1" w:rsidRDefault="0013270F" w:rsidP="007D633A">
            <w:pPr>
              <w:jc w:val="both"/>
              <w:rPr>
                <w:rFonts w:ascii="Century" w:hAnsi="Century"/>
                <w:color w:val="002060"/>
                <w:sz w:val="28"/>
              </w:rPr>
            </w:pPr>
            <w:r>
              <w:rPr>
                <w:rFonts w:ascii="Century" w:hAnsi="Century"/>
                <w:color w:val="002060"/>
                <w:sz w:val="28"/>
              </w:rPr>
              <w:t>Ministerio para la Transición Ecológica y el Reto Demográfico</w:t>
            </w: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Dirección</w:t>
            </w:r>
          </w:p>
        </w:tc>
        <w:tc>
          <w:tcPr>
            <w:tcW w:w="7938" w:type="dxa"/>
          </w:tcPr>
          <w:p w:rsidR="001348D8" w:rsidRPr="00602FB1" w:rsidRDefault="0013270F" w:rsidP="007D633A">
            <w:pPr>
              <w:jc w:val="both"/>
              <w:rPr>
                <w:rFonts w:ascii="Century" w:hAnsi="Century"/>
                <w:color w:val="002060"/>
                <w:sz w:val="28"/>
              </w:rPr>
            </w:pPr>
            <w:r>
              <w:rPr>
                <w:rFonts w:ascii="Century" w:hAnsi="Century"/>
                <w:color w:val="002060"/>
                <w:sz w:val="28"/>
              </w:rPr>
              <w:t>Plaza San Juan de la Cruz, 10</w:t>
            </w: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Población</w:t>
            </w:r>
          </w:p>
        </w:tc>
        <w:tc>
          <w:tcPr>
            <w:tcW w:w="7938" w:type="dxa"/>
          </w:tcPr>
          <w:p w:rsidR="001348D8" w:rsidRPr="00602FB1" w:rsidRDefault="0013270F" w:rsidP="007D633A">
            <w:pPr>
              <w:jc w:val="both"/>
              <w:rPr>
                <w:rFonts w:ascii="Century" w:hAnsi="Century"/>
                <w:color w:val="002060"/>
                <w:sz w:val="28"/>
              </w:rPr>
            </w:pPr>
            <w:r>
              <w:rPr>
                <w:rFonts w:ascii="Century" w:hAnsi="Century"/>
                <w:color w:val="002060"/>
                <w:sz w:val="28"/>
              </w:rPr>
              <w:t>Madrid</w:t>
            </w: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Código postal</w:t>
            </w:r>
          </w:p>
        </w:tc>
        <w:tc>
          <w:tcPr>
            <w:tcW w:w="7938" w:type="dxa"/>
          </w:tcPr>
          <w:p w:rsidR="001348D8" w:rsidRPr="00602FB1" w:rsidRDefault="0013270F" w:rsidP="007D633A">
            <w:pPr>
              <w:jc w:val="both"/>
              <w:rPr>
                <w:rFonts w:ascii="Century" w:hAnsi="Century"/>
                <w:color w:val="002060"/>
                <w:sz w:val="28"/>
              </w:rPr>
            </w:pPr>
            <w:r>
              <w:rPr>
                <w:rFonts w:ascii="Century" w:hAnsi="Century"/>
                <w:color w:val="002060"/>
                <w:sz w:val="28"/>
              </w:rPr>
              <w:t>28071</w:t>
            </w: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Estado miembro de la UE*</w:t>
            </w:r>
          </w:p>
        </w:tc>
        <w:tc>
          <w:tcPr>
            <w:tcW w:w="7938" w:type="dxa"/>
          </w:tcPr>
          <w:p w:rsidR="001348D8" w:rsidRPr="00602FB1" w:rsidRDefault="0013270F" w:rsidP="007D633A">
            <w:pPr>
              <w:jc w:val="both"/>
              <w:rPr>
                <w:rFonts w:ascii="Century" w:hAnsi="Century"/>
                <w:color w:val="002060"/>
                <w:sz w:val="28"/>
              </w:rPr>
            </w:pPr>
            <w:r>
              <w:rPr>
                <w:rFonts w:ascii="Century" w:hAnsi="Century"/>
                <w:color w:val="002060"/>
                <w:sz w:val="28"/>
              </w:rPr>
              <w:t>España</w:t>
            </w: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Teléfono</w:t>
            </w:r>
          </w:p>
        </w:tc>
        <w:tc>
          <w:tcPr>
            <w:tcW w:w="7938"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Teléfono móvil</w:t>
            </w:r>
          </w:p>
        </w:tc>
        <w:tc>
          <w:tcPr>
            <w:tcW w:w="7938" w:type="dxa"/>
          </w:tcPr>
          <w:p w:rsidR="001348D8" w:rsidRPr="00602FB1" w:rsidRDefault="009E162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9629F6" w:rsidP="0064111F">
            <w:pPr>
              <w:rPr>
                <w:rFonts w:ascii="EC Square Sans Pro" w:hAnsi="EC Square Sans Pro"/>
                <w:color w:val="002060"/>
                <w:sz w:val="20"/>
              </w:rPr>
            </w:pPr>
            <w:r>
              <w:rPr>
                <w:rFonts w:ascii="EC Square Sans Pro" w:hAnsi="EC Square Sans Pro"/>
                <w:color w:val="002060"/>
                <w:sz w:val="20"/>
              </w:rPr>
              <w:t>Correo electrónico</w:t>
            </w:r>
          </w:p>
        </w:tc>
        <w:tc>
          <w:tcPr>
            <w:tcW w:w="7938" w:type="dxa"/>
          </w:tcPr>
          <w:p w:rsidR="001348D8" w:rsidRPr="00602FB1" w:rsidRDefault="009E1628" w:rsidP="007D633A">
            <w:pPr>
              <w:jc w:val="both"/>
              <w:rPr>
                <w:rFonts w:ascii="Century" w:hAnsi="Century"/>
                <w:color w:val="002060"/>
                <w:sz w:val="28"/>
              </w:rPr>
            </w:pPr>
          </w:p>
        </w:tc>
      </w:tr>
    </w:tbl>
    <w:p w:rsidR="003172FB" w:rsidRPr="004B14B2" w:rsidRDefault="009E1628" w:rsidP="007D633A">
      <w:pPr>
        <w:widowControl/>
        <w:jc w:val="both"/>
        <w:rPr>
          <w:rFonts w:ascii="EC Square Sans Cond Pro" w:hAnsi="EC Square Sans Cond Pro"/>
          <w:color w:val="0070C0"/>
          <w:sz w:val="20"/>
          <w:szCs w:val="22"/>
        </w:rPr>
      </w:pPr>
    </w:p>
    <w:p w:rsidR="001348D8" w:rsidRPr="007B534D" w:rsidRDefault="009629F6"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A tu juicio, ¿qué </w:t>
      </w:r>
      <w:r>
        <w:rPr>
          <w:rFonts w:ascii="EC Square Sans Pro" w:hAnsi="EC Square Sans Pro"/>
          <w:b/>
          <w:color w:val="002060"/>
        </w:rPr>
        <w:t>medida o medidas nacionales</w:t>
      </w:r>
      <w:r>
        <w:rPr>
          <w:rFonts w:ascii="EC Square Sans Pro" w:hAnsi="EC Square Sans Pro"/>
          <w:color w:val="002060"/>
        </w:rPr>
        <w:t xml:space="preserve"> infringen la legislación de la UE y por qué?*</w:t>
      </w:r>
    </w:p>
    <w:tbl>
      <w:tblPr>
        <w:tblW w:w="0" w:type="auto"/>
        <w:tblLook w:val="04A0" w:firstRow="1" w:lastRow="0" w:firstColumn="1" w:lastColumn="0" w:noHBand="0" w:noVBand="1"/>
      </w:tblPr>
      <w:tblGrid>
        <w:gridCol w:w="10466"/>
      </w:tblGrid>
      <w:tr w:rsidR="001348D8" w:rsidRPr="007B534D" w:rsidTr="0064111F">
        <w:trPr>
          <w:trHeight w:val="1562"/>
        </w:trPr>
        <w:tc>
          <w:tcPr>
            <w:tcW w:w="10682" w:type="dxa"/>
          </w:tcPr>
          <w:p w:rsidR="0013270F" w:rsidRPr="0013270F" w:rsidRDefault="0013270F" w:rsidP="0013270F">
            <w:pPr>
              <w:widowControl/>
              <w:shd w:val="clear" w:color="auto" w:fill="FFFFFF"/>
              <w:spacing w:before="255" w:after="128"/>
              <w:outlineLvl w:val="1"/>
              <w:rPr>
                <w:rFonts w:ascii="Century" w:hAnsi="Century" w:cs="Arial"/>
                <w:color w:val="333333"/>
                <w:lang w:val="ca-ES" w:eastAsia="ca-ES" w:bidi="ar-SA"/>
              </w:rPr>
            </w:pPr>
            <w:r w:rsidRPr="0013270F">
              <w:rPr>
                <w:rFonts w:ascii="Century" w:hAnsi="Century"/>
                <w:color w:val="002060"/>
              </w:rPr>
              <w:t>Plan para la protección del borde litoral del Delta del Ebro</w:t>
            </w:r>
          </w:p>
          <w:p w:rsidR="0013270F" w:rsidRPr="007B534D" w:rsidRDefault="0013270F" w:rsidP="0013270F">
            <w:pPr>
              <w:widowControl/>
              <w:shd w:val="clear" w:color="auto" w:fill="FFFFFF"/>
              <w:spacing w:before="255" w:after="128"/>
              <w:outlineLvl w:val="1"/>
              <w:rPr>
                <w:rFonts w:ascii="Century" w:hAnsi="Century"/>
                <w:color w:val="002060"/>
              </w:rPr>
            </w:pPr>
          </w:p>
        </w:tc>
      </w:tr>
    </w:tbl>
    <w:p w:rsidR="003172FB" w:rsidRPr="007B534D" w:rsidRDefault="009E1628" w:rsidP="007D633A">
      <w:pPr>
        <w:widowControl/>
        <w:jc w:val="both"/>
        <w:rPr>
          <w:rFonts w:ascii="EC Square Sans Pro" w:hAnsi="EC Square Sans Pro"/>
          <w:color w:val="0070C0"/>
          <w:sz w:val="20"/>
          <w:szCs w:val="22"/>
        </w:rPr>
      </w:pPr>
    </w:p>
    <w:p w:rsidR="001348D8" w:rsidRPr="007B534D" w:rsidRDefault="009629F6" w:rsidP="007D633A">
      <w:pPr>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 xml:space="preserve">¿De qué </w:t>
      </w:r>
      <w:r>
        <w:rPr>
          <w:rFonts w:ascii="EC Square Sans Pro" w:hAnsi="EC Square Sans Pro"/>
          <w:b/>
          <w:color w:val="002060"/>
        </w:rPr>
        <w:t xml:space="preserve">disposición de la UE </w:t>
      </w:r>
      <w:r>
        <w:rPr>
          <w:rFonts w:ascii="EC Square Sans Pro" w:hAnsi="EC Square Sans Pro"/>
          <w:color w:val="002060"/>
        </w:rPr>
        <w:t>se trata?</w:t>
      </w:r>
    </w:p>
    <w:tbl>
      <w:tblPr>
        <w:tblW w:w="0" w:type="auto"/>
        <w:tblLook w:val="04A0" w:firstRow="1" w:lastRow="0" w:firstColumn="1" w:lastColumn="0" w:noHBand="0" w:noVBand="1"/>
      </w:tblPr>
      <w:tblGrid>
        <w:gridCol w:w="10466"/>
      </w:tblGrid>
      <w:tr w:rsidR="001348D8" w:rsidRPr="007B534D" w:rsidTr="004B14B2">
        <w:trPr>
          <w:trHeight w:val="1691"/>
        </w:trPr>
        <w:tc>
          <w:tcPr>
            <w:tcW w:w="10682" w:type="dxa"/>
          </w:tcPr>
          <w:p w:rsidR="0013270F" w:rsidRDefault="0013270F" w:rsidP="0013270F">
            <w:pPr>
              <w:jc w:val="both"/>
              <w:rPr>
                <w:rFonts w:ascii="Century" w:hAnsi="Century"/>
                <w:color w:val="002060"/>
              </w:rPr>
            </w:pPr>
            <w:r>
              <w:rPr>
                <w:rFonts w:ascii="Century" w:hAnsi="Century"/>
                <w:color w:val="002060"/>
              </w:rPr>
              <w:lastRenderedPageBreak/>
              <w:t>Apartados 2 y 3 del artículo 6 de la Directiva 92/43/CEE</w:t>
            </w:r>
          </w:p>
          <w:p w:rsidR="001348D8" w:rsidRPr="007B534D" w:rsidRDefault="0013270F" w:rsidP="0013270F">
            <w:pPr>
              <w:jc w:val="both"/>
              <w:rPr>
                <w:rFonts w:ascii="Century" w:hAnsi="Century"/>
                <w:color w:val="002060"/>
              </w:rPr>
            </w:pPr>
            <w:r>
              <w:rPr>
                <w:rFonts w:ascii="Century" w:hAnsi="Century"/>
                <w:color w:val="002060"/>
              </w:rPr>
              <w:t>Apartado 4 del artículo 4 de la Directiva 2009/147/CE</w:t>
            </w:r>
          </w:p>
        </w:tc>
      </w:tr>
    </w:tbl>
    <w:p w:rsidR="001348D8" w:rsidRPr="007B534D" w:rsidRDefault="009629F6"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Describe  el problema e indica los hechos y motivos en los que se basa tu denuncia* (máx. 2.000 caracteres):</w:t>
      </w:r>
    </w:p>
    <w:tbl>
      <w:tblPr>
        <w:tblW w:w="0" w:type="auto"/>
        <w:tblLook w:val="04A0" w:firstRow="1" w:lastRow="0" w:firstColumn="1" w:lastColumn="0" w:noHBand="0" w:noVBand="1"/>
      </w:tblPr>
      <w:tblGrid>
        <w:gridCol w:w="10466"/>
      </w:tblGrid>
      <w:tr w:rsidR="001348D8" w:rsidRPr="007B534D" w:rsidTr="00E421A0">
        <w:trPr>
          <w:trHeight w:val="4113"/>
        </w:trPr>
        <w:tc>
          <w:tcPr>
            <w:tcW w:w="10682" w:type="dxa"/>
          </w:tcPr>
          <w:p w:rsidR="00A77837" w:rsidRDefault="0013270F" w:rsidP="007D633A">
            <w:pPr>
              <w:jc w:val="both"/>
              <w:rPr>
                <w:rFonts w:ascii="Century" w:hAnsi="Century"/>
                <w:color w:val="002060"/>
              </w:rPr>
            </w:pPr>
            <w:r>
              <w:rPr>
                <w:rFonts w:ascii="Century" w:hAnsi="Century"/>
                <w:color w:val="002060"/>
              </w:rPr>
              <w:t>El día 3 de febrero de 2021, el Ministerio para la Transición Ecológica y</w:t>
            </w:r>
            <w:r w:rsidR="00A77837">
              <w:rPr>
                <w:rFonts w:ascii="Century" w:hAnsi="Century"/>
                <w:color w:val="002060"/>
              </w:rPr>
              <w:t xml:space="preserve"> el Reto Demográfico (MITECO) inició un período de consulta pública de 2 meses durante el cual pueden presentar las aportaciones, sugerencias y comentarios en relación con el Plan para la Protección del Borde Litoral del Delta del Ebro:</w:t>
            </w:r>
          </w:p>
          <w:p w:rsidR="00A77837" w:rsidRDefault="00A77837" w:rsidP="007D633A">
            <w:pPr>
              <w:jc w:val="both"/>
              <w:rPr>
                <w:rFonts w:ascii="Century" w:hAnsi="Century"/>
                <w:color w:val="002060"/>
              </w:rPr>
            </w:pPr>
            <w:hyperlink r:id="rId9" w:history="1">
              <w:r w:rsidRPr="000260DB">
                <w:rPr>
                  <w:rStyle w:val="Hipervnculo"/>
                  <w:rFonts w:ascii="Century" w:hAnsi="Century"/>
                </w:rPr>
                <w:t>https://www.miteco.gob.es/es/costas/participacion-publica/00-plan-delta-ebro.aspx</w:t>
              </w:r>
            </w:hyperlink>
          </w:p>
          <w:p w:rsidR="00A77837" w:rsidRDefault="00A77837" w:rsidP="007D633A">
            <w:pPr>
              <w:jc w:val="both"/>
              <w:rPr>
                <w:rFonts w:ascii="Century" w:hAnsi="Century"/>
                <w:color w:val="002060"/>
              </w:rPr>
            </w:pPr>
          </w:p>
          <w:p w:rsidR="00A77837" w:rsidRPr="007B534D" w:rsidRDefault="00A77837" w:rsidP="001D2E1C">
            <w:pPr>
              <w:jc w:val="both"/>
              <w:rPr>
                <w:rFonts w:ascii="Century" w:hAnsi="Century"/>
                <w:color w:val="002060"/>
              </w:rPr>
            </w:pPr>
            <w:r>
              <w:rPr>
                <w:rFonts w:ascii="Century" w:hAnsi="Century"/>
                <w:color w:val="002060"/>
              </w:rPr>
              <w:t xml:space="preserve">Dicho Plan en el apartado 2 del documento, </w:t>
            </w:r>
            <w:r w:rsidRPr="00A77837">
              <w:rPr>
                <w:rFonts w:ascii="Century" w:hAnsi="Century"/>
                <w:color w:val="002060"/>
              </w:rPr>
              <w:t>reconoce que el Delta del Ebro es la zona húmeda más grande de Cataluña y una de las más importantes de Europa occidental. El Delta del Ebro fue designado ZEPA mediante el acuerdo de Gobierno GOV/112/2006, de 5 de septiembre, por el cual se designan zonas de especial protección para las aves (ZEPA) y se aprueba la propuesta de lugares de importancia comunitaria (LIC) y declarado ZEC mediante el acuerdo de Gobierno GOV/150/2014, de 4 de noviembre, por el que se declaren zonas especiales de conservación de la región biogeográfica mediterránea, integrantes de la Red Natura 2000 y se aprueba el instrumento de gestión</w:t>
            </w:r>
            <w:r>
              <w:rPr>
                <w:rFonts w:ascii="Century" w:hAnsi="Century"/>
                <w:color w:val="002060"/>
              </w:rPr>
              <w:t xml:space="preserve">. </w:t>
            </w:r>
            <w:r w:rsidR="00363F37">
              <w:rPr>
                <w:rFonts w:ascii="Century" w:hAnsi="Century"/>
                <w:color w:val="002060"/>
              </w:rPr>
              <w:t xml:space="preserve">No obstante, el Plan objeto de la presente </w:t>
            </w:r>
            <w:r w:rsidR="00363F37" w:rsidRPr="00363F37">
              <w:rPr>
                <w:rFonts w:ascii="Century" w:hAnsi="Century"/>
                <w:color w:val="002060"/>
              </w:rPr>
              <w:t xml:space="preserve">denuncia </w:t>
            </w:r>
            <w:r w:rsidR="00363F37">
              <w:rPr>
                <w:rFonts w:ascii="Century" w:hAnsi="Century"/>
                <w:color w:val="002060"/>
              </w:rPr>
              <w:t xml:space="preserve">no contiene </w:t>
            </w:r>
            <w:r w:rsidR="00363F37" w:rsidRPr="00363F37">
              <w:rPr>
                <w:rFonts w:ascii="Century" w:hAnsi="Century"/>
                <w:color w:val="002060"/>
              </w:rPr>
              <w:t>ninguna</w:t>
            </w:r>
            <w:r w:rsidR="00363F37" w:rsidRPr="00363F37">
              <w:rPr>
                <w:rFonts w:ascii="Century" w:hAnsi="Century"/>
                <w:color w:val="002060"/>
              </w:rPr>
              <w:t xml:space="preserve"> evaluación de sus repercusiones en el espacio</w:t>
            </w:r>
            <w:r w:rsidR="00363F37">
              <w:rPr>
                <w:rFonts w:ascii="Century" w:hAnsi="Century"/>
                <w:color w:val="002060"/>
              </w:rPr>
              <w:t xml:space="preserve">, ni </w:t>
            </w:r>
            <w:r w:rsidR="00363F37" w:rsidRPr="00363F37">
              <w:rPr>
                <w:rFonts w:ascii="Century" w:hAnsi="Century" w:cs="Segoe UI"/>
                <w:color w:val="002060"/>
                <w:shd w:val="clear" w:color="auto" w:fill="FFFFFF"/>
                <w:lang w:val="es-ES_tradnl"/>
              </w:rPr>
              <w:t>medidas apropiadas para evitar, en las zonas especiales de conservación, el deterioro de los hábitats naturales y de los hábitats de especies, así como las alteraciones que repercutan en las especies que hayan motivado la designación de las zonas, en la medida en que dichas alteraciones puedan tener un efecto apreciable en lo que respecta a los objetivos de la</w:t>
            </w:r>
            <w:r w:rsidR="00363F37">
              <w:rPr>
                <w:rFonts w:ascii="Century" w:hAnsi="Century" w:cs="Segoe UI"/>
                <w:color w:val="002060"/>
                <w:shd w:val="clear" w:color="auto" w:fill="FFFFFF"/>
                <w:lang w:val="es-ES_tradnl"/>
              </w:rPr>
              <w:t>s</w:t>
            </w:r>
            <w:r w:rsidR="00363F37" w:rsidRPr="00363F37">
              <w:rPr>
                <w:rFonts w:ascii="Century" w:hAnsi="Century" w:cs="Segoe UI"/>
                <w:color w:val="002060"/>
                <w:shd w:val="clear" w:color="auto" w:fill="FFFFFF"/>
                <w:lang w:val="es-ES_tradnl"/>
              </w:rPr>
              <w:t xml:space="preserve"> Directiva</w:t>
            </w:r>
            <w:r w:rsidR="00363F37">
              <w:rPr>
                <w:rFonts w:ascii="Century" w:hAnsi="Century" w:cs="Segoe UI"/>
                <w:color w:val="002060"/>
                <w:shd w:val="clear" w:color="auto" w:fill="FFFFFF"/>
                <w:lang w:val="es-ES_tradnl"/>
              </w:rPr>
              <w:t xml:space="preserve">s </w:t>
            </w:r>
            <w:r w:rsidR="00363F37">
              <w:rPr>
                <w:rFonts w:ascii="Century" w:hAnsi="Century"/>
                <w:color w:val="002060"/>
              </w:rPr>
              <w:t>92/43/CEE</w:t>
            </w:r>
            <w:r w:rsidR="00363F37">
              <w:rPr>
                <w:rFonts w:ascii="Century" w:hAnsi="Century"/>
                <w:color w:val="002060"/>
              </w:rPr>
              <w:t xml:space="preserve"> y </w:t>
            </w:r>
            <w:r w:rsidR="00363F37">
              <w:rPr>
                <w:rFonts w:ascii="Century" w:hAnsi="Century"/>
                <w:color w:val="002060"/>
              </w:rPr>
              <w:t>2009/147/CE</w:t>
            </w:r>
            <w:r w:rsidR="00363F37">
              <w:rPr>
                <w:rFonts w:ascii="Century" w:hAnsi="Century"/>
                <w:color w:val="002060"/>
              </w:rPr>
              <w:t>. El Plan tampoco</w:t>
            </w:r>
            <w:r w:rsidR="001D2E1C">
              <w:rPr>
                <w:rFonts w:ascii="Century" w:hAnsi="Century"/>
                <w:color w:val="002060"/>
              </w:rPr>
              <w:t xml:space="preserve"> evalúa, ni propone medidas para </w:t>
            </w:r>
            <w:r w:rsidR="001D2E1C" w:rsidRPr="00363F37">
              <w:rPr>
                <w:rFonts w:ascii="Century" w:hAnsi="Century"/>
                <w:color w:val="002060"/>
                <w:shd w:val="clear" w:color="auto" w:fill="FFFFFF"/>
              </w:rPr>
              <w:t>evitar el deterioro de los hábitats</w:t>
            </w:r>
            <w:r w:rsidR="001D2E1C">
              <w:rPr>
                <w:rFonts w:ascii="Century" w:hAnsi="Century"/>
                <w:color w:val="002060"/>
                <w:shd w:val="clear" w:color="auto" w:fill="FFFFFF"/>
              </w:rPr>
              <w:t xml:space="preserve"> </w:t>
            </w:r>
            <w:r w:rsidR="00363F37" w:rsidRPr="00363F37">
              <w:rPr>
                <w:rFonts w:ascii="Century" w:hAnsi="Century"/>
                <w:color w:val="002060"/>
                <w:shd w:val="clear" w:color="auto" w:fill="FFFFFF"/>
              </w:rPr>
              <w:t>f</w:t>
            </w:r>
            <w:r w:rsidR="00363F37" w:rsidRPr="00363F37">
              <w:rPr>
                <w:rFonts w:ascii="Century" w:hAnsi="Century"/>
                <w:color w:val="002060"/>
                <w:shd w:val="clear" w:color="auto" w:fill="FFFFFF"/>
              </w:rPr>
              <w:t>uer</w:t>
            </w:r>
            <w:r w:rsidR="001D2E1C">
              <w:rPr>
                <w:rFonts w:ascii="Century" w:hAnsi="Century"/>
                <w:color w:val="002060"/>
                <w:shd w:val="clear" w:color="auto" w:fill="FFFFFF"/>
              </w:rPr>
              <w:t>a de dichas zonas de protección.</w:t>
            </w:r>
          </w:p>
        </w:tc>
      </w:tr>
    </w:tbl>
    <w:p w:rsidR="003172FB" w:rsidRPr="007B534D" w:rsidRDefault="009E1628" w:rsidP="007D633A">
      <w:pPr>
        <w:widowControl/>
        <w:jc w:val="both"/>
        <w:rPr>
          <w:rFonts w:ascii="EC Square Sans Cond Pro" w:hAnsi="EC Square Sans Cond Pro"/>
          <w:color w:val="0070C0"/>
          <w:szCs w:val="22"/>
        </w:rPr>
      </w:pPr>
    </w:p>
    <w:p w:rsidR="003172FB" w:rsidRPr="007B534D" w:rsidRDefault="009629F6"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¿Recibe el Estado miembro interesado (o podría recibir en el futuro) financiación de la UE relacionada con el asunto de tu denuncia?</w:t>
      </w:r>
      <w:r>
        <w:rPr>
          <w:rFonts w:ascii="EC Square Sans Pro" w:hAnsi="EC Square Sans Pro"/>
          <w:color w:val="002060"/>
          <w:sz w:val="22"/>
        </w:rPr>
        <w:t xml:space="preserve">   </w:t>
      </w:r>
    </w:p>
    <w:p w:rsidR="001348D8" w:rsidRPr="007B534D" w:rsidRDefault="009629F6" w:rsidP="007D633A">
      <w:pPr>
        <w:widowControl/>
        <w:jc w:val="both"/>
        <w:rPr>
          <w:rFonts w:ascii="EC Square Sans Pro" w:hAnsi="EC Square Sans Pro"/>
          <w:color w:val="002060"/>
          <w:sz w:val="22"/>
          <w:szCs w:val="22"/>
        </w:rPr>
      </w:pPr>
      <w:r>
        <w:rPr>
          <w:rFonts w:ascii="EC Square Sans Pro" w:hAnsi="EC Square Sans Pro"/>
          <w:color w:val="002060"/>
          <w:sz w:val="22"/>
        </w:rPr>
        <w:sym w:font="Wingdings" w:char="F0A1"/>
      </w:r>
      <w:r>
        <w:rPr>
          <w:rFonts w:ascii="EC Square Sans Pro" w:hAnsi="EC Square Sans Pro"/>
          <w:color w:val="002060"/>
          <w:sz w:val="22"/>
        </w:rPr>
        <w:t xml:space="preserve"> </w:t>
      </w:r>
      <w:r>
        <w:rPr>
          <w:rFonts w:ascii="EC Square Sans Pro" w:hAnsi="EC Square Sans Pro"/>
          <w:color w:val="002060"/>
        </w:rPr>
        <w:t xml:space="preserve">Sí (detallar la respuesta)           </w:t>
      </w:r>
      <w:r>
        <w:rPr>
          <w:rFonts w:ascii="EC Square Sans Pro" w:hAnsi="EC Square Sans Pro"/>
          <w:color w:val="002060"/>
          <w:sz w:val="22"/>
        </w:rPr>
        <w:sym w:font="Wingdings" w:char="F0A1"/>
      </w:r>
      <w:r>
        <w:rPr>
          <w:rFonts w:ascii="EC Square Sans Pro" w:hAnsi="EC Square Sans Pro"/>
          <w:color w:val="002060"/>
          <w:sz w:val="22"/>
        </w:rPr>
        <w:t xml:space="preserve"> </w:t>
      </w:r>
      <w:r>
        <w:rPr>
          <w:rFonts w:ascii="EC Square Sans Pro" w:hAnsi="EC Square Sans Pro"/>
          <w:color w:val="002060"/>
        </w:rPr>
        <w:t xml:space="preserve">No </w:t>
      </w:r>
      <w:r>
        <w:rPr>
          <w:rFonts w:ascii="EC Square Sans Pro" w:hAnsi="EC Square Sans Pro"/>
          <w:color w:val="002060"/>
          <w:sz w:val="22"/>
        </w:rPr>
        <w:t xml:space="preserve">                  </w:t>
      </w:r>
      <w:r w:rsidR="0013270F">
        <w:rPr>
          <w:rFonts w:ascii="EC Square Sans Pro" w:hAnsi="EC Square Sans Pro"/>
          <w:color w:val="002060"/>
          <w:sz w:val="22"/>
        </w:rPr>
        <w:t>X</w:t>
      </w:r>
      <w:r>
        <w:rPr>
          <w:rFonts w:ascii="EC Square Sans Pro" w:hAnsi="EC Square Sans Pro"/>
          <w:color w:val="002060"/>
          <w:sz w:val="22"/>
        </w:rPr>
        <w:sym w:font="Wingdings" w:char="F0A1"/>
      </w:r>
      <w:r>
        <w:rPr>
          <w:rFonts w:ascii="EC Square Sans Pro" w:hAnsi="EC Square Sans Pro"/>
          <w:color w:val="002060"/>
          <w:sz w:val="22"/>
        </w:rPr>
        <w:t xml:space="preserve"> </w:t>
      </w:r>
      <w:r w:rsidRPr="0013270F">
        <w:rPr>
          <w:rFonts w:ascii="EC Square Sans Pro" w:hAnsi="EC Square Sans Pro"/>
          <w:color w:val="002060"/>
          <w:u w:val="single"/>
        </w:rPr>
        <w:t>No lo sé</w:t>
      </w:r>
    </w:p>
    <w:tbl>
      <w:tblPr>
        <w:tblW w:w="0" w:type="auto"/>
        <w:tblLook w:val="04A0" w:firstRow="1" w:lastRow="0" w:firstColumn="1" w:lastColumn="0" w:noHBand="0" w:noVBand="1"/>
      </w:tblPr>
      <w:tblGrid>
        <w:gridCol w:w="10466"/>
      </w:tblGrid>
      <w:tr w:rsidR="001348D8" w:rsidRPr="007B534D" w:rsidTr="0064111F">
        <w:trPr>
          <w:trHeight w:val="873"/>
        </w:trPr>
        <w:tc>
          <w:tcPr>
            <w:tcW w:w="10682" w:type="dxa"/>
          </w:tcPr>
          <w:p w:rsidR="001348D8" w:rsidRPr="007B534D" w:rsidRDefault="009E1628" w:rsidP="007D633A">
            <w:pPr>
              <w:jc w:val="both"/>
              <w:rPr>
                <w:rFonts w:ascii="Century" w:hAnsi="Century"/>
                <w:color w:val="002060"/>
              </w:rPr>
            </w:pPr>
          </w:p>
        </w:tc>
      </w:tr>
    </w:tbl>
    <w:p w:rsidR="003172FB" w:rsidRPr="007B534D" w:rsidRDefault="009E1628" w:rsidP="007D633A">
      <w:pPr>
        <w:widowControl/>
        <w:jc w:val="both"/>
        <w:rPr>
          <w:rFonts w:ascii="Century" w:hAnsi="Century"/>
          <w:b/>
          <w:color w:val="002060"/>
          <w:sz w:val="22"/>
          <w:szCs w:val="22"/>
        </w:rPr>
      </w:pPr>
    </w:p>
    <w:p w:rsidR="001348D8" w:rsidRPr="007B534D" w:rsidRDefault="009629F6"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¿Se refiere tu denuncia a una infracción de la Carta de Derechos Fundamentales de la UE?</w:t>
      </w:r>
      <w:r>
        <w:rPr>
          <w:rFonts w:ascii="EC Square Sans Pro" w:hAnsi="EC Square Sans Pro"/>
          <w:color w:val="002060"/>
          <w:sz w:val="22"/>
        </w:rPr>
        <w:t xml:space="preserve"> </w:t>
      </w:r>
      <w:r>
        <w:br/>
      </w:r>
      <w:r>
        <w:rPr>
          <w:rFonts w:ascii="EC Square Sans Pro" w:hAnsi="EC Square Sans Pro"/>
          <w:color w:val="002060"/>
          <w:sz w:val="18"/>
        </w:rPr>
        <w:t>La Comisión solo puede investigar estos casos si la infracción se debe a la aplicación de la legislación de la UE en el ámbito nacional.</w:t>
      </w:r>
    </w:p>
    <w:p w:rsidR="001348D8" w:rsidRPr="007B534D" w:rsidRDefault="009629F6" w:rsidP="00EA59E8">
      <w:pPr>
        <w:widowControl/>
        <w:contextualSpacing/>
        <w:jc w:val="both"/>
        <w:rPr>
          <w:rFonts w:ascii="EC Square Sans Pro" w:hAnsi="EC Square Sans Pro"/>
          <w:color w:val="002060"/>
          <w:sz w:val="22"/>
          <w:szCs w:val="22"/>
        </w:rPr>
      </w:pPr>
      <w:r>
        <w:rPr>
          <w:rFonts w:ascii="EC Square Sans Pro" w:hAnsi="EC Square Sans Pro"/>
          <w:color w:val="002060"/>
          <w:sz w:val="22"/>
        </w:rPr>
        <w:sym w:font="Wingdings" w:char="F0A1"/>
      </w:r>
      <w:r>
        <w:rPr>
          <w:rFonts w:ascii="EC Square Sans Pro" w:hAnsi="EC Square Sans Pro"/>
          <w:color w:val="002060"/>
          <w:sz w:val="22"/>
        </w:rPr>
        <w:t xml:space="preserve"> </w:t>
      </w:r>
      <w:r>
        <w:rPr>
          <w:rFonts w:ascii="EC Square Sans Pro" w:hAnsi="EC Square Sans Pro"/>
          <w:color w:val="002060"/>
        </w:rPr>
        <w:t>Sí (detallar la respuesta)</w:t>
      </w:r>
      <w:r>
        <w:rPr>
          <w:rFonts w:ascii="EC Square Sans Pro" w:hAnsi="EC Square Sans Pro"/>
          <w:color w:val="002060"/>
          <w:sz w:val="22"/>
        </w:rPr>
        <w:t xml:space="preserve">             </w:t>
      </w:r>
      <w:r w:rsidR="0013270F">
        <w:rPr>
          <w:rFonts w:ascii="EC Square Sans Pro" w:hAnsi="EC Square Sans Pro"/>
          <w:color w:val="002060"/>
          <w:sz w:val="22"/>
        </w:rPr>
        <w:t>X</w:t>
      </w:r>
      <w:r>
        <w:rPr>
          <w:rFonts w:ascii="EC Square Sans Pro" w:hAnsi="EC Square Sans Pro"/>
          <w:color w:val="002060"/>
          <w:sz w:val="22"/>
        </w:rPr>
        <w:sym w:font="Wingdings" w:char="F0A1"/>
      </w:r>
      <w:r>
        <w:rPr>
          <w:rFonts w:ascii="EC Square Sans Pro" w:hAnsi="EC Square Sans Pro"/>
          <w:color w:val="002060"/>
          <w:sz w:val="22"/>
        </w:rPr>
        <w:t xml:space="preserve"> </w:t>
      </w:r>
      <w:r w:rsidRPr="0013270F">
        <w:rPr>
          <w:rFonts w:ascii="EC Square Sans Pro" w:hAnsi="EC Square Sans Pro"/>
          <w:color w:val="002060"/>
          <w:u w:val="single"/>
        </w:rPr>
        <w:t>No</w:t>
      </w:r>
      <w:r>
        <w:tab/>
      </w:r>
      <w:r>
        <w:tab/>
      </w:r>
      <w:r>
        <w:rPr>
          <w:rFonts w:ascii="EC Square Sans Pro" w:hAnsi="EC Square Sans Pro"/>
          <w:color w:val="002060"/>
          <w:sz w:val="22"/>
        </w:rPr>
        <w:t xml:space="preserve"> </w:t>
      </w:r>
      <w:r>
        <w:rPr>
          <w:rFonts w:ascii="EC Square Sans Pro" w:hAnsi="EC Square Sans Pro"/>
          <w:color w:val="002060"/>
          <w:sz w:val="22"/>
        </w:rPr>
        <w:sym w:font="Wingdings" w:char="F0A1"/>
      </w:r>
      <w:r>
        <w:rPr>
          <w:rFonts w:ascii="EC Square Sans Pro" w:hAnsi="EC Square Sans Pro"/>
          <w:color w:val="002060"/>
          <w:sz w:val="22"/>
        </w:rPr>
        <w:t xml:space="preserve"> </w:t>
      </w:r>
      <w:r>
        <w:rPr>
          <w:rFonts w:ascii="EC Square Sans Pro" w:hAnsi="EC Square Sans Pro"/>
          <w:color w:val="002060"/>
        </w:rPr>
        <w:t>No lo sé</w:t>
      </w:r>
    </w:p>
    <w:tbl>
      <w:tblPr>
        <w:tblW w:w="0" w:type="auto"/>
        <w:tblLook w:val="04A0" w:firstRow="1" w:lastRow="0" w:firstColumn="1" w:lastColumn="0" w:noHBand="0" w:noVBand="1"/>
      </w:tblPr>
      <w:tblGrid>
        <w:gridCol w:w="10466"/>
      </w:tblGrid>
      <w:tr w:rsidR="001348D8" w:rsidRPr="007B534D" w:rsidTr="0064111F">
        <w:trPr>
          <w:trHeight w:val="1355"/>
        </w:trPr>
        <w:tc>
          <w:tcPr>
            <w:tcW w:w="10682" w:type="dxa"/>
          </w:tcPr>
          <w:p w:rsidR="001348D8" w:rsidRPr="007B534D" w:rsidRDefault="009E1628" w:rsidP="007D633A">
            <w:pPr>
              <w:jc w:val="both"/>
              <w:rPr>
                <w:rFonts w:ascii="Century" w:hAnsi="Century"/>
                <w:color w:val="002060"/>
              </w:rPr>
            </w:pPr>
          </w:p>
          <w:p w:rsidR="001348D8" w:rsidRPr="007B534D" w:rsidRDefault="009E1628" w:rsidP="007D633A">
            <w:pPr>
              <w:jc w:val="both"/>
              <w:rPr>
                <w:rFonts w:ascii="Century" w:hAnsi="Century"/>
                <w:color w:val="002060"/>
                <w:sz w:val="18"/>
              </w:rPr>
            </w:pPr>
          </w:p>
        </w:tc>
      </w:tr>
    </w:tbl>
    <w:p w:rsidR="001348D8" w:rsidRPr="007B534D" w:rsidRDefault="009E1628" w:rsidP="007D633A">
      <w:pPr>
        <w:widowControl/>
        <w:spacing w:after="200" w:line="276" w:lineRule="auto"/>
        <w:jc w:val="both"/>
        <w:rPr>
          <w:rFonts w:ascii="Century" w:hAnsi="Century"/>
          <w:b/>
          <w:color w:val="002060"/>
          <w:sz w:val="20"/>
          <w:szCs w:val="22"/>
        </w:rPr>
      </w:pPr>
    </w:p>
    <w:p w:rsidR="001348D8" w:rsidRPr="007B534D" w:rsidRDefault="009629F6" w:rsidP="007D633A">
      <w:pPr>
        <w:widowControl/>
        <w:jc w:val="both"/>
        <w:rPr>
          <w:rFonts w:ascii="EC Square Sans Pro" w:hAnsi="EC Square Sans Pro"/>
          <w:color w:val="0070C0"/>
          <w:sz w:val="28"/>
          <w:szCs w:val="22"/>
        </w:rPr>
      </w:pPr>
      <w:r>
        <w:rPr>
          <w:rFonts w:ascii="EC Square Sans Pro" w:hAnsi="EC Square Sans Pro"/>
          <w:color w:val="0070C0"/>
          <w:sz w:val="28"/>
        </w:rPr>
        <w:t>3. Medidas anteriores para resolver el problema*</w:t>
      </w:r>
    </w:p>
    <w:p w:rsidR="001348D8" w:rsidRPr="007B534D" w:rsidRDefault="009629F6" w:rsidP="0064111F">
      <w:pPr>
        <w:widowControl/>
        <w:contextualSpacing/>
        <w:jc w:val="both"/>
        <w:rPr>
          <w:rFonts w:ascii="EC Square Sans Pro" w:hAnsi="EC Square Sans Pro"/>
          <w:color w:val="002060"/>
          <w:szCs w:val="22"/>
        </w:rPr>
      </w:pPr>
      <w:r>
        <w:rPr>
          <w:rFonts w:ascii="EC Square Sans Pro" w:hAnsi="EC Square Sans Pro"/>
          <w:color w:val="002060"/>
        </w:rPr>
        <w:t>¿Ya has emprendido alguna acción en el Estado miembro en cuestión para resolver el problema?*</w:t>
      </w:r>
    </w:p>
    <w:p w:rsidR="00E421A0" w:rsidRPr="007B534D" w:rsidRDefault="00C910E5" w:rsidP="007D633A">
      <w:pPr>
        <w:widowControl/>
        <w:jc w:val="both"/>
        <w:rPr>
          <w:rFonts w:ascii="EC Square Sans Cond Pro" w:hAnsi="EC Square Sans Cond Pro"/>
          <w:color w:val="002060"/>
          <w:szCs w:val="22"/>
        </w:rPr>
      </w:pPr>
      <w:r>
        <w:rPr>
          <w:noProof/>
          <w:lang w:val="ca-ES" w:eastAsia="ca-ES" w:bidi="ar-SA"/>
        </w:rPr>
        <mc:AlternateContent>
          <mc:Choice Requires="wps">
            <w:drawing>
              <wp:anchor distT="0" distB="0" distL="114300" distR="114300" simplePos="0" relativeHeight="251657216" behindDoc="0" locked="0" layoutInCell="1" allowOverlap="1" wp14:anchorId="585407DD" wp14:editId="2ABE9DCD">
                <wp:simplePos x="0" y="0"/>
                <wp:positionH relativeFrom="column">
                  <wp:posOffset>41275</wp:posOffset>
                </wp:positionH>
                <wp:positionV relativeFrom="paragraph">
                  <wp:posOffset>48895</wp:posOffset>
                </wp:positionV>
                <wp:extent cx="6393815" cy="3248660"/>
                <wp:effectExtent l="0" t="0" r="6985"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rsidR="00267A1A" w:rsidRPr="007B534D" w:rsidRDefault="009629F6" w:rsidP="00E421A0">
                            <w:pPr>
                              <w:widowControl/>
                              <w:jc w:val="both"/>
                              <w:rPr>
                                <w:rFonts w:ascii="EC Square Sans Pro" w:hAnsi="EC Square Sans Pro"/>
                                <w:color w:val="002060"/>
                                <w:sz w:val="22"/>
                                <w:szCs w:val="22"/>
                              </w:rPr>
                            </w:pPr>
                            <w:r>
                              <w:rPr>
                                <w:rFonts w:ascii="EC Square Sans Pro" w:hAnsi="EC Square Sans Pro"/>
                                <w:b/>
                                <w:color w:val="002060"/>
                              </w:rPr>
                              <w:t>EN CASO AFIRMATIVO</w:t>
                            </w:r>
                            <w:r>
                              <w:rPr>
                                <w:rFonts w:ascii="EC Square Sans Pro" w:hAnsi="EC Square Sans Pro"/>
                                <w:color w:val="002060"/>
                                <w:sz w:val="22"/>
                              </w:rPr>
                              <w:t xml:space="preserve">, ¿de qué tipo? </w:t>
                            </w:r>
                            <w:r>
                              <w:rPr>
                                <w:rFonts w:ascii="EC Square Sans Pro" w:hAnsi="EC Square Sans Pro"/>
                              </w:rPr>
                              <w:t xml:space="preserve"> </w:t>
                            </w:r>
                            <w:r>
                              <w:rPr>
                                <w:rFonts w:ascii="EC Square Sans Pro" w:hAnsi="EC Square Sans Pro"/>
                                <w:color w:val="002060"/>
                                <w:sz w:val="22"/>
                              </w:rPr>
                              <w:sym w:font="Wingdings" w:char="F0A1"/>
                            </w:r>
                            <w:r>
                              <w:rPr>
                                <w:rFonts w:ascii="EC Square Sans Pro" w:hAnsi="EC Square Sans Pro"/>
                                <w:color w:val="002060"/>
                                <w:sz w:val="22"/>
                              </w:rPr>
                              <w:t xml:space="preserve"> administrativo       </w:t>
                            </w:r>
                            <w:r>
                              <w:rPr>
                                <w:rFonts w:ascii="EC Square Sans Pro" w:hAnsi="EC Square Sans Pro"/>
                                <w:color w:val="002060"/>
                                <w:sz w:val="22"/>
                              </w:rPr>
                              <w:sym w:font="Wingdings" w:char="F0A1"/>
                            </w:r>
                            <w:r>
                              <w:rPr>
                                <w:rFonts w:ascii="EC Square Sans Pro" w:hAnsi="EC Square Sans Pro"/>
                                <w:color w:val="002060"/>
                                <w:sz w:val="22"/>
                              </w:rPr>
                              <w:t xml:space="preserve"> legal</w:t>
                            </w:r>
                          </w:p>
                          <w:p w:rsidR="00267A1A" w:rsidRPr="007B534D" w:rsidRDefault="009E1628" w:rsidP="00E421A0">
                            <w:pPr>
                              <w:jc w:val="center"/>
                              <w:rPr>
                                <w:rFonts w:ascii="EC Square Sans Pro" w:hAnsi="EC Square Sans Pro"/>
                                <w:sz w:val="20"/>
                              </w:rPr>
                            </w:pPr>
                          </w:p>
                          <w:p w:rsidR="00267A1A" w:rsidRPr="007B534D" w:rsidRDefault="009629F6"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Describe: (a) el organismo/autoridad/tribunal interesado y tipo de resolución alcanzada; (b) cualquier otra acción de la que tengas conocimiento.</w:t>
                            </w:r>
                          </w:p>
                          <w:tbl>
                            <w:tblPr>
                              <w:tblW w:w="9747" w:type="dxa"/>
                              <w:tblInd w:w="108" w:type="dxa"/>
                              <w:shd w:val="clear" w:color="auto" w:fill="FFFFFF"/>
                              <w:tblLook w:val="04A0" w:firstRow="1" w:lastRow="0" w:firstColumn="1" w:lastColumn="0" w:noHBand="0" w:noVBand="1"/>
                            </w:tblPr>
                            <w:tblGrid>
                              <w:gridCol w:w="9747"/>
                            </w:tblGrid>
                            <w:tr w:rsidR="00E2268B">
                              <w:trPr>
                                <w:trHeight w:val="921"/>
                              </w:trPr>
                              <w:tc>
                                <w:tcPr>
                                  <w:tcW w:w="9747" w:type="dxa"/>
                                  <w:shd w:val="clear" w:color="auto" w:fill="FFFFFF"/>
                                </w:tcPr>
                                <w:p w:rsidR="00267A1A" w:rsidRPr="007B534D" w:rsidRDefault="009E1628" w:rsidP="00E421A0">
                                  <w:pPr>
                                    <w:jc w:val="both"/>
                                    <w:rPr>
                                      <w:rFonts w:ascii="Century" w:hAnsi="Century"/>
                                      <w:color w:val="002060"/>
                                    </w:rPr>
                                  </w:pPr>
                                </w:p>
                              </w:tc>
                            </w:tr>
                          </w:tbl>
                          <w:p w:rsidR="00267A1A" w:rsidRPr="007B534D" w:rsidRDefault="009E1628" w:rsidP="00E421A0">
                            <w:pPr>
                              <w:jc w:val="center"/>
                              <w:rPr>
                                <w:rFonts w:ascii="EC Square Sans Cond Pro" w:hAnsi="EC Square Sans Cond Pro"/>
                                <w:sz w:val="20"/>
                              </w:rPr>
                            </w:pPr>
                          </w:p>
                          <w:p w:rsidR="00267A1A" w:rsidRPr="00EE541B" w:rsidRDefault="009629F6"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¿Resolvió el organismo/autoridad/tribunal tu denuncia o sigue esta pendiente? Si sigue pendiente ¿cuándo cabe esperar una resolución?*</w:t>
                            </w:r>
                          </w:p>
                          <w:p w:rsidR="00267A1A" w:rsidRDefault="009E1628" w:rsidP="00E421A0">
                            <w:pPr>
                              <w:jc w:val="center"/>
                              <w:rPr>
                                <w:rFonts w:ascii="EC Square Sans Cond Pro" w:hAnsi="EC Square Sans Cond Pro"/>
                                <w:sz w:val="20"/>
                              </w:rPr>
                            </w:pPr>
                          </w:p>
                          <w:tbl>
                            <w:tblPr>
                              <w:tblW w:w="0" w:type="auto"/>
                              <w:tblInd w:w="108" w:type="dxa"/>
                              <w:shd w:val="clear" w:color="auto" w:fill="FFFFFF"/>
                              <w:tblLook w:val="04A0" w:firstRow="1" w:lastRow="0" w:firstColumn="1" w:lastColumn="0" w:noHBand="0" w:noVBand="1"/>
                            </w:tblPr>
                            <w:tblGrid>
                              <w:gridCol w:w="9643"/>
                            </w:tblGrid>
                            <w:tr w:rsidR="00E2268B">
                              <w:trPr>
                                <w:trHeight w:val="1756"/>
                              </w:trPr>
                              <w:tc>
                                <w:tcPr>
                                  <w:tcW w:w="9781" w:type="dxa"/>
                                  <w:shd w:val="clear" w:color="auto" w:fill="FFFFFF"/>
                                </w:tcPr>
                                <w:p w:rsidR="00267A1A" w:rsidRPr="001348D8" w:rsidRDefault="009E1628" w:rsidP="00E421A0">
                                  <w:pPr>
                                    <w:jc w:val="both"/>
                                    <w:rPr>
                                      <w:rFonts w:ascii="Century" w:hAnsi="Century"/>
                                      <w:color w:val="002060"/>
                                    </w:rPr>
                                  </w:pPr>
                                </w:p>
                              </w:tc>
                            </w:tr>
                          </w:tbl>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Pr="00E421A0" w:rsidRDefault="009E1628"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5407DD" id="Rectangle 3" o:spid="_x0000_s1026" style="position:absolute;left:0;text-align:left;margin-left:3.25pt;margin-top:3.85pt;width:503.45pt;height:2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" fillcolor="#d9d9d9" strokecolor="#385d8a" strokeweight="1.5pt">
                <v:path arrowok="t"/>
                <v:textbox>
                  <w:txbxContent>
                    <w:p w:rsidR="00267A1A" w:rsidRPr="007B534D" w:rsidRDefault="009629F6" w:rsidP="00E421A0">
                      <w:pPr>
                        <w:widowControl/>
                        <w:jc w:val="both"/>
                        <w:rPr>
                          <w:rFonts w:ascii="EC Square Sans Pro" w:hAnsi="EC Square Sans Pro"/>
                          <w:color w:val="002060"/>
                          <w:sz w:val="22"/>
                          <w:szCs w:val="22"/>
                        </w:rPr>
                      </w:pPr>
                      <w:r>
                        <w:rPr>
                          <w:rFonts w:ascii="EC Square Sans Pro" w:hAnsi="EC Square Sans Pro"/>
                          <w:b/>
                          <w:color w:val="002060"/>
                        </w:rPr>
                        <w:t>EN CASO AFIRMATIVO</w:t>
                      </w:r>
                      <w:r>
                        <w:rPr>
                          <w:rFonts w:ascii="EC Square Sans Pro" w:hAnsi="EC Square Sans Pro"/>
                          <w:color w:val="002060"/>
                          <w:sz w:val="22"/>
                        </w:rPr>
                        <w:t xml:space="preserve">, ¿de qué tipo? </w:t>
                      </w:r>
                      <w:r>
                        <w:rPr>
                          <w:rFonts w:ascii="EC Square Sans Pro" w:hAnsi="EC Square Sans Pro"/>
                        </w:rPr>
                        <w:t xml:space="preserve"> </w:t>
                      </w:r>
                      <w:r>
                        <w:rPr>
                          <w:rFonts w:ascii="EC Square Sans Pro" w:hAnsi="EC Square Sans Pro"/>
                          <w:color w:val="002060"/>
                          <w:sz w:val="22"/>
                        </w:rPr>
                        <w:sym w:font="Wingdings" w:char="F0A1"/>
                      </w:r>
                      <w:r>
                        <w:rPr>
                          <w:rFonts w:ascii="EC Square Sans Pro" w:hAnsi="EC Square Sans Pro"/>
                          <w:color w:val="002060"/>
                          <w:sz w:val="22"/>
                        </w:rPr>
                        <w:t xml:space="preserve"> administrativo       </w:t>
                      </w:r>
                      <w:r>
                        <w:rPr>
                          <w:rFonts w:ascii="EC Square Sans Pro" w:hAnsi="EC Square Sans Pro"/>
                          <w:color w:val="002060"/>
                          <w:sz w:val="22"/>
                        </w:rPr>
                        <w:sym w:font="Wingdings" w:char="F0A1"/>
                      </w:r>
                      <w:r>
                        <w:rPr>
                          <w:rFonts w:ascii="EC Square Sans Pro" w:hAnsi="EC Square Sans Pro"/>
                          <w:color w:val="002060"/>
                          <w:sz w:val="22"/>
                        </w:rPr>
                        <w:t xml:space="preserve"> legal</w:t>
                      </w:r>
                    </w:p>
                    <w:p w:rsidR="00267A1A" w:rsidRPr="007B534D" w:rsidRDefault="009E1628" w:rsidP="00E421A0">
                      <w:pPr>
                        <w:jc w:val="center"/>
                        <w:rPr>
                          <w:rFonts w:ascii="EC Square Sans Pro" w:hAnsi="EC Square Sans Pro"/>
                          <w:sz w:val="20"/>
                        </w:rPr>
                      </w:pPr>
                    </w:p>
                    <w:p w:rsidR="00267A1A" w:rsidRPr="007B534D" w:rsidRDefault="009629F6"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Describe: (a) el organismo/autoridad/tribunal interesado y tipo de resolución alcanzada; (b) cualquier otra acción de la que tengas conocimiento.</w:t>
                      </w:r>
                    </w:p>
                    <w:tbl>
                      <w:tblPr>
                        <w:tblW w:w="9747" w:type="dxa"/>
                        <w:tblInd w:w="108" w:type="dxa"/>
                        <w:shd w:val="clear" w:color="auto" w:fill="FFFFFF"/>
                        <w:tblLook w:val="04A0" w:firstRow="1" w:lastRow="0" w:firstColumn="1" w:lastColumn="0" w:noHBand="0" w:noVBand="1"/>
                      </w:tblPr>
                      <w:tblGrid>
                        <w:gridCol w:w="9747"/>
                      </w:tblGrid>
                      <w:tr w:rsidR="00E2268B">
                        <w:trPr>
                          <w:trHeight w:val="921"/>
                        </w:trPr>
                        <w:tc>
                          <w:tcPr>
                            <w:tcW w:w="9747" w:type="dxa"/>
                            <w:shd w:val="clear" w:color="auto" w:fill="FFFFFF"/>
                          </w:tcPr>
                          <w:p w:rsidR="00267A1A" w:rsidRPr="007B534D" w:rsidRDefault="009E1628" w:rsidP="00E421A0">
                            <w:pPr>
                              <w:jc w:val="both"/>
                              <w:rPr>
                                <w:rFonts w:ascii="Century" w:hAnsi="Century"/>
                                <w:color w:val="002060"/>
                              </w:rPr>
                            </w:pPr>
                          </w:p>
                        </w:tc>
                      </w:tr>
                    </w:tbl>
                    <w:p w:rsidR="00267A1A" w:rsidRPr="007B534D" w:rsidRDefault="009E1628" w:rsidP="00E421A0">
                      <w:pPr>
                        <w:jc w:val="center"/>
                        <w:rPr>
                          <w:rFonts w:ascii="EC Square Sans Cond Pro" w:hAnsi="EC Square Sans Cond Pro"/>
                          <w:sz w:val="20"/>
                        </w:rPr>
                      </w:pPr>
                    </w:p>
                    <w:p w:rsidR="00267A1A" w:rsidRPr="00EE541B" w:rsidRDefault="009629F6"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¿Resolvió el organismo/autoridad/tribunal tu denuncia o sigue esta pendiente? Si sigue pendiente ¿cuándo cabe esperar una resolución?*</w:t>
                      </w:r>
                    </w:p>
                    <w:p w:rsidR="00267A1A" w:rsidRDefault="009E1628" w:rsidP="00E421A0">
                      <w:pPr>
                        <w:jc w:val="center"/>
                        <w:rPr>
                          <w:rFonts w:ascii="EC Square Sans Cond Pro" w:hAnsi="EC Square Sans Cond Pro"/>
                          <w:sz w:val="20"/>
                        </w:rPr>
                      </w:pPr>
                    </w:p>
                    <w:tbl>
                      <w:tblPr>
                        <w:tblW w:w="0" w:type="auto"/>
                        <w:tblInd w:w="108" w:type="dxa"/>
                        <w:shd w:val="clear" w:color="auto" w:fill="FFFFFF"/>
                        <w:tblLook w:val="04A0" w:firstRow="1" w:lastRow="0" w:firstColumn="1" w:lastColumn="0" w:noHBand="0" w:noVBand="1"/>
                      </w:tblPr>
                      <w:tblGrid>
                        <w:gridCol w:w="9643"/>
                      </w:tblGrid>
                      <w:tr w:rsidR="00E2268B">
                        <w:trPr>
                          <w:trHeight w:val="1756"/>
                        </w:trPr>
                        <w:tc>
                          <w:tcPr>
                            <w:tcW w:w="9781" w:type="dxa"/>
                            <w:shd w:val="clear" w:color="auto" w:fill="FFFFFF"/>
                          </w:tcPr>
                          <w:p w:rsidR="00267A1A" w:rsidRPr="001348D8" w:rsidRDefault="009E1628" w:rsidP="00E421A0">
                            <w:pPr>
                              <w:jc w:val="both"/>
                              <w:rPr>
                                <w:rFonts w:ascii="Century" w:hAnsi="Century"/>
                                <w:color w:val="002060"/>
                              </w:rPr>
                            </w:pPr>
                          </w:p>
                        </w:tc>
                      </w:tr>
                    </w:tbl>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Pr="00E421A0" w:rsidRDefault="009E1628" w:rsidP="00E421A0">
                      <w:pPr>
                        <w:jc w:val="both"/>
                        <w:rPr>
                          <w:rFonts w:ascii="EC Square Sans Cond Pro" w:hAnsi="EC Square Sans Cond Pro"/>
                          <w:sz w:val="20"/>
                        </w:rPr>
                      </w:pPr>
                    </w:p>
                  </w:txbxContent>
                </v:textbox>
              </v:rect>
            </w:pict>
          </mc:Fallback>
        </mc:AlternateContent>
      </w: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E421A0" w:rsidRPr="007B534D" w:rsidRDefault="009E1628" w:rsidP="007D633A">
      <w:pPr>
        <w:widowControl/>
        <w:jc w:val="both"/>
        <w:rPr>
          <w:rFonts w:ascii="EC Square Sans Cond Pro" w:hAnsi="EC Square Sans Cond Pro"/>
          <w:color w:val="002060"/>
          <w:szCs w:val="22"/>
        </w:rPr>
      </w:pPr>
    </w:p>
    <w:p w:rsidR="001348D8" w:rsidRPr="007B534D" w:rsidRDefault="00C910E5" w:rsidP="007D633A">
      <w:pPr>
        <w:widowControl/>
        <w:spacing w:before="120"/>
        <w:ind w:right="-23"/>
        <w:jc w:val="both"/>
        <w:rPr>
          <w:rFonts w:ascii="Century" w:hAnsi="Century"/>
          <w:color w:val="002060"/>
          <w:sz w:val="22"/>
          <w:szCs w:val="22"/>
        </w:rPr>
      </w:pPr>
      <w:r>
        <w:rPr>
          <w:noProof/>
          <w:lang w:val="ca-ES" w:eastAsia="ca-ES" w:bidi="ar-SA"/>
        </w:rPr>
        <mc:AlternateContent>
          <mc:Choice Requires="wps">
            <w:drawing>
              <wp:anchor distT="0" distB="0" distL="114300" distR="114300" simplePos="0" relativeHeight="251658240" behindDoc="0" locked="0" layoutInCell="1" allowOverlap="1" wp14:anchorId="6DB88641" wp14:editId="5B036213">
                <wp:simplePos x="0" y="0"/>
                <wp:positionH relativeFrom="column">
                  <wp:posOffset>41275</wp:posOffset>
                </wp:positionH>
                <wp:positionV relativeFrom="paragraph">
                  <wp:posOffset>104140</wp:posOffset>
                </wp:positionV>
                <wp:extent cx="6393815" cy="3629660"/>
                <wp:effectExtent l="0" t="0" r="698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rsidR="00267A1A" w:rsidRPr="007B534D" w:rsidRDefault="009629F6" w:rsidP="0064111F">
                            <w:pPr>
                              <w:widowControl/>
                              <w:spacing w:after="120"/>
                              <w:jc w:val="both"/>
                              <w:rPr>
                                <w:rFonts w:ascii="EC Square Sans Pro" w:hAnsi="EC Square Sans Pro"/>
                                <w:color w:val="002060"/>
                                <w:sz w:val="22"/>
                                <w:szCs w:val="22"/>
                              </w:rPr>
                            </w:pPr>
                            <w:r>
                              <w:rPr>
                                <w:rFonts w:ascii="EC Square Sans Pro" w:hAnsi="EC Square Sans Pro"/>
                                <w:b/>
                                <w:color w:val="002060"/>
                              </w:rPr>
                              <w:t>EN</w:t>
                            </w:r>
                            <w:r>
                              <w:rPr>
                                <w:rFonts w:ascii="EC Square Sans Pro" w:hAnsi="EC Square Sans Pro"/>
                                <w:color w:val="002060"/>
                              </w:rPr>
                              <w:t xml:space="preserve"> </w:t>
                            </w:r>
                            <w:r>
                              <w:rPr>
                                <w:rFonts w:ascii="EC Square Sans Pro" w:hAnsi="EC Square Sans Pro"/>
                                <w:b/>
                                <w:color w:val="002060"/>
                              </w:rPr>
                              <w:t>CASO NEGATIVO</w:t>
                            </w:r>
                            <w:r>
                              <w:rPr>
                                <w:rFonts w:ascii="EC Square Sans Pro" w:hAnsi="EC Square Sans Pro"/>
                                <w:color w:val="002060"/>
                                <w:sz w:val="22"/>
                              </w:rPr>
                              <w:t>, detalla tu respuesta</w:t>
                            </w:r>
                          </w:p>
                          <w:p w:rsidR="00267A1A" w:rsidRPr="007B534D" w:rsidRDefault="009629F6" w:rsidP="00E421A0">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Hay otro asunto similar pendiente ante un tribunal nacional o de la UE</w:t>
                            </w:r>
                          </w:p>
                          <w:p w:rsidR="00267A1A" w:rsidRPr="007B534D" w:rsidRDefault="009629F6" w:rsidP="00E421A0">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El problema no tiene solución</w:t>
                            </w:r>
                          </w:p>
                          <w:p w:rsidR="00267A1A" w:rsidRPr="007B534D" w:rsidRDefault="0013270F" w:rsidP="00E421A0">
                            <w:pPr>
                              <w:widowControl/>
                              <w:jc w:val="both"/>
                              <w:rPr>
                                <w:rFonts w:ascii="EC Square Sans Pro" w:hAnsi="EC Square Sans Pro"/>
                                <w:color w:val="002060"/>
                              </w:rPr>
                            </w:pPr>
                            <w:r>
                              <w:rPr>
                                <w:rFonts w:ascii="EC Square Sans Pro" w:hAnsi="EC Square Sans Pro"/>
                                <w:color w:val="002060"/>
                                <w:sz w:val="22"/>
                              </w:rPr>
                              <w:t>X</w:t>
                            </w:r>
                            <w:r w:rsidR="009629F6">
                              <w:rPr>
                                <w:rFonts w:ascii="EC Square Sans Pro" w:hAnsi="EC Square Sans Pro"/>
                                <w:color w:val="002060"/>
                                <w:sz w:val="22"/>
                              </w:rPr>
                              <w:sym w:font="Wingdings" w:char="F0A1"/>
                            </w:r>
                            <w:r w:rsidR="009629F6">
                              <w:rPr>
                                <w:rFonts w:ascii="EC Square Sans Pro" w:hAnsi="EC Square Sans Pro"/>
                                <w:color w:val="002060"/>
                              </w:rPr>
                              <w:t xml:space="preserve"> </w:t>
                            </w:r>
                            <w:r w:rsidR="009629F6" w:rsidRPr="0013270F">
                              <w:rPr>
                                <w:rFonts w:ascii="EC Square Sans Pro" w:hAnsi="EC Square Sans Pro"/>
                                <w:color w:val="002060"/>
                                <w:u w:val="single"/>
                              </w:rPr>
                              <w:t>El problema tiene solución, pero es demasiado costosa</w:t>
                            </w:r>
                          </w:p>
                          <w:p w:rsidR="00267A1A" w:rsidRPr="007B534D" w:rsidRDefault="009629F6" w:rsidP="00E421A0">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sz w:val="20"/>
                              </w:rPr>
                              <w:t xml:space="preserve"> </w:t>
                            </w:r>
                            <w:r>
                              <w:rPr>
                                <w:rFonts w:ascii="EC Square Sans Pro" w:hAnsi="EC Square Sans Pro"/>
                                <w:color w:val="002060"/>
                              </w:rPr>
                              <w:t>El plazo de recurso ha expirado</w:t>
                            </w:r>
                          </w:p>
                          <w:p w:rsidR="00267A1A" w:rsidRPr="007B534D" w:rsidRDefault="009629F6" w:rsidP="0064111F">
                            <w:pPr>
                              <w:spacing w:after="120"/>
                              <w:rPr>
                                <w:rFonts w:ascii="EC Square Sans Pro" w:hAnsi="EC Square Sans Pro"/>
                                <w:sz w:val="20"/>
                              </w:rPr>
                            </w:pPr>
                            <w:r>
                              <w:rPr>
                                <w:rFonts w:ascii="EC Square Sans Pro" w:hAnsi="EC Square Sans Pro"/>
                                <w:color w:val="002060"/>
                                <w:sz w:val="22"/>
                              </w:rPr>
                              <w:sym w:font="Wingdings" w:char="F0A1"/>
                            </w:r>
                            <w:r>
                              <w:rPr>
                                <w:rFonts w:ascii="EC Square Sans Pro" w:hAnsi="EC Square Sans Pro"/>
                                <w:color w:val="002060"/>
                              </w:rPr>
                              <w:t xml:space="preserve"> No tengo capacidad legal (derecho a emprender acciones ante el Tribunal) (indicar por qué):</w:t>
                            </w:r>
                          </w:p>
                          <w:tbl>
                            <w:tblPr>
                              <w:tblW w:w="9747" w:type="dxa"/>
                              <w:tblInd w:w="108" w:type="dxa"/>
                              <w:shd w:val="clear" w:color="auto" w:fill="FFFFFF"/>
                              <w:tblLook w:val="04A0" w:firstRow="1" w:lastRow="0" w:firstColumn="1" w:lastColumn="0" w:noHBand="0" w:noVBand="1"/>
                            </w:tblPr>
                            <w:tblGrid>
                              <w:gridCol w:w="9747"/>
                            </w:tblGrid>
                            <w:tr w:rsidR="00E2268B">
                              <w:trPr>
                                <w:trHeight w:val="903"/>
                              </w:trPr>
                              <w:tc>
                                <w:tcPr>
                                  <w:tcW w:w="9747" w:type="dxa"/>
                                  <w:shd w:val="clear" w:color="auto" w:fill="FFFFFF"/>
                                </w:tcPr>
                                <w:p w:rsidR="00267A1A" w:rsidRPr="007B534D" w:rsidRDefault="009E1628" w:rsidP="00E421A0">
                                  <w:pPr>
                                    <w:jc w:val="both"/>
                                    <w:rPr>
                                      <w:rFonts w:ascii="Century" w:hAnsi="Century"/>
                                      <w:color w:val="002060"/>
                                    </w:rPr>
                                  </w:pPr>
                                </w:p>
                              </w:tc>
                            </w:tr>
                          </w:tbl>
                          <w:p w:rsidR="00267A1A" w:rsidRPr="007B534D" w:rsidRDefault="009629F6" w:rsidP="00395437">
                            <w:pPr>
                              <w:widowControl/>
                              <w:jc w:val="both"/>
                              <w:rPr>
                                <w:rFonts w:ascii="EC Square Sans Pro" w:hAnsi="EC Square Sans Pro"/>
                                <w:color w:val="002060"/>
                                <w:szCs w:val="22"/>
                              </w:rPr>
                            </w:pPr>
                            <w:r>
                              <w:rPr>
                                <w:rFonts w:ascii="EC Square Sans Pro" w:hAnsi="EC Square Sans Pro"/>
                                <w:color w:val="002060"/>
                                <w:sz w:val="22"/>
                              </w:rPr>
                              <w:sym w:font="Wingdings" w:char="F0A1"/>
                            </w:r>
                            <w:r>
                              <w:rPr>
                                <w:rFonts w:ascii="EC Square Sans Cond Pro" w:hAnsi="EC Square Sans Cond Pro"/>
                                <w:color w:val="002060"/>
                              </w:rPr>
                              <w:t xml:space="preserve"> </w:t>
                            </w:r>
                            <w:r>
                              <w:rPr>
                                <w:rFonts w:ascii="EC Square Sans Pro" w:hAnsi="EC Square Sans Pro"/>
                                <w:color w:val="002060"/>
                              </w:rPr>
                              <w:t>No tengo asistencia letrada / abogado</w:t>
                            </w:r>
                          </w:p>
                          <w:p w:rsidR="00267A1A" w:rsidRPr="007B534D" w:rsidRDefault="009629F6" w:rsidP="00395437">
                            <w:pPr>
                              <w:widowControl/>
                              <w:jc w:val="both"/>
                              <w:rPr>
                                <w:rFonts w:ascii="EC Square Sans Pro" w:hAnsi="EC Square Sans Pro"/>
                                <w:color w:val="002060"/>
                                <w:szCs w:val="22"/>
                              </w:rPr>
                            </w:pPr>
                            <w:r>
                              <w:rPr>
                                <w:rFonts w:ascii="EC Square Sans Pro" w:hAnsi="EC Square Sans Pro"/>
                                <w:color w:val="002060"/>
                                <w:sz w:val="22"/>
                              </w:rPr>
                              <w:sym w:font="Wingdings" w:char="F0A1"/>
                            </w:r>
                            <w:r>
                              <w:rPr>
                                <w:rFonts w:ascii="EC Square Sans Pro" w:hAnsi="EC Square Sans Pro"/>
                                <w:sz w:val="20"/>
                              </w:rPr>
                              <w:t xml:space="preserve"> </w:t>
                            </w:r>
                            <w:r>
                              <w:rPr>
                                <w:rFonts w:ascii="EC Square Sans Pro" w:hAnsi="EC Square Sans Pro"/>
                                <w:color w:val="002060"/>
                              </w:rPr>
                              <w:t>No sé qué vías de recurso existen para este problema</w:t>
                            </w:r>
                          </w:p>
                          <w:p w:rsidR="00267A1A" w:rsidRPr="00EE541B" w:rsidRDefault="009629F6" w:rsidP="0064111F">
                            <w:pPr>
                              <w:spacing w:after="120"/>
                              <w:rPr>
                                <w:rFonts w:ascii="EC Square Sans Pro" w:hAnsi="EC Square Sans Pro"/>
                                <w:sz w:val="20"/>
                              </w:rPr>
                            </w:pPr>
                            <w:r>
                              <w:rPr>
                                <w:rFonts w:ascii="EC Square Sans Pro" w:hAnsi="EC Square Sans Pro"/>
                                <w:color w:val="002060"/>
                                <w:sz w:val="22"/>
                              </w:rPr>
                              <w:sym w:font="Wingdings" w:char="F0A1"/>
                            </w:r>
                            <w:r>
                              <w:rPr>
                                <w:rFonts w:ascii="EC Square Sans Pro" w:hAnsi="EC Square Sans Pro"/>
                                <w:color w:val="002060"/>
                              </w:rPr>
                              <w:t xml:space="preserve"> Otros motivos (especificar)</w:t>
                            </w:r>
                          </w:p>
                          <w:tbl>
                            <w:tblPr>
                              <w:tblW w:w="0" w:type="auto"/>
                              <w:tblInd w:w="108" w:type="dxa"/>
                              <w:shd w:val="clear" w:color="auto" w:fill="FFFFFF"/>
                              <w:tblLook w:val="04A0" w:firstRow="1" w:lastRow="0" w:firstColumn="1" w:lastColumn="0" w:noHBand="0" w:noVBand="1"/>
                            </w:tblPr>
                            <w:tblGrid>
                              <w:gridCol w:w="9643"/>
                            </w:tblGrid>
                            <w:tr w:rsidR="00E2268B">
                              <w:trPr>
                                <w:trHeight w:val="1552"/>
                              </w:trPr>
                              <w:tc>
                                <w:tcPr>
                                  <w:tcW w:w="9781" w:type="dxa"/>
                                  <w:shd w:val="clear" w:color="auto" w:fill="FFFFFF"/>
                                </w:tcPr>
                                <w:p w:rsidR="00267A1A" w:rsidRPr="001348D8" w:rsidRDefault="009E1628" w:rsidP="00E421A0">
                                  <w:pPr>
                                    <w:jc w:val="both"/>
                                    <w:rPr>
                                      <w:rFonts w:ascii="Century" w:hAnsi="Century"/>
                                      <w:color w:val="002060"/>
                                    </w:rPr>
                                  </w:pPr>
                                </w:p>
                              </w:tc>
                            </w:tr>
                          </w:tbl>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Pr="00E421A0" w:rsidRDefault="009E1628"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B88641" id="Rectangle 4" o:spid="_x0000_s1027" style="position:absolute;left:0;text-align:left;margin-left:3.25pt;margin-top:8.2pt;width:503.45pt;height:2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" fillcolor="#d9d9d9" strokecolor="#385d8a" strokeweight="1.5pt">
                <v:path arrowok="t"/>
                <v:textbox>
                  <w:txbxContent>
                    <w:p w:rsidR="00267A1A" w:rsidRPr="007B534D" w:rsidRDefault="009629F6" w:rsidP="0064111F">
                      <w:pPr>
                        <w:widowControl/>
                        <w:spacing w:after="120"/>
                        <w:jc w:val="both"/>
                        <w:rPr>
                          <w:rFonts w:ascii="EC Square Sans Pro" w:hAnsi="EC Square Sans Pro"/>
                          <w:color w:val="002060"/>
                          <w:sz w:val="22"/>
                          <w:szCs w:val="22"/>
                        </w:rPr>
                      </w:pPr>
                      <w:r>
                        <w:rPr>
                          <w:rFonts w:ascii="EC Square Sans Pro" w:hAnsi="EC Square Sans Pro"/>
                          <w:b/>
                          <w:color w:val="002060"/>
                        </w:rPr>
                        <w:t>EN</w:t>
                      </w:r>
                      <w:r>
                        <w:rPr>
                          <w:rFonts w:ascii="EC Square Sans Pro" w:hAnsi="EC Square Sans Pro"/>
                          <w:color w:val="002060"/>
                        </w:rPr>
                        <w:t xml:space="preserve"> </w:t>
                      </w:r>
                      <w:r>
                        <w:rPr>
                          <w:rFonts w:ascii="EC Square Sans Pro" w:hAnsi="EC Square Sans Pro"/>
                          <w:b/>
                          <w:color w:val="002060"/>
                        </w:rPr>
                        <w:t>CASO NEGATIVO</w:t>
                      </w:r>
                      <w:r>
                        <w:rPr>
                          <w:rFonts w:ascii="EC Square Sans Pro" w:hAnsi="EC Square Sans Pro"/>
                          <w:color w:val="002060"/>
                          <w:sz w:val="22"/>
                        </w:rPr>
                        <w:t>, detalla tu respuesta</w:t>
                      </w:r>
                    </w:p>
                    <w:p w:rsidR="00267A1A" w:rsidRPr="007B534D" w:rsidRDefault="009629F6" w:rsidP="00E421A0">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Hay otro asunto similar pendiente ante un tribunal nacional o de la UE</w:t>
                      </w:r>
                    </w:p>
                    <w:p w:rsidR="00267A1A" w:rsidRPr="007B534D" w:rsidRDefault="009629F6" w:rsidP="00E421A0">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El problema no tiene solución</w:t>
                      </w:r>
                    </w:p>
                    <w:p w:rsidR="00267A1A" w:rsidRPr="007B534D" w:rsidRDefault="0013270F" w:rsidP="00E421A0">
                      <w:pPr>
                        <w:widowControl/>
                        <w:jc w:val="both"/>
                        <w:rPr>
                          <w:rFonts w:ascii="EC Square Sans Pro" w:hAnsi="EC Square Sans Pro"/>
                          <w:color w:val="002060"/>
                        </w:rPr>
                      </w:pPr>
                      <w:r>
                        <w:rPr>
                          <w:rFonts w:ascii="EC Square Sans Pro" w:hAnsi="EC Square Sans Pro"/>
                          <w:color w:val="002060"/>
                          <w:sz w:val="22"/>
                        </w:rPr>
                        <w:t>X</w:t>
                      </w:r>
                      <w:r w:rsidR="009629F6">
                        <w:rPr>
                          <w:rFonts w:ascii="EC Square Sans Pro" w:hAnsi="EC Square Sans Pro"/>
                          <w:color w:val="002060"/>
                          <w:sz w:val="22"/>
                        </w:rPr>
                        <w:sym w:font="Wingdings" w:char="F0A1"/>
                      </w:r>
                      <w:r w:rsidR="009629F6">
                        <w:rPr>
                          <w:rFonts w:ascii="EC Square Sans Pro" w:hAnsi="EC Square Sans Pro"/>
                          <w:color w:val="002060"/>
                        </w:rPr>
                        <w:t xml:space="preserve"> </w:t>
                      </w:r>
                      <w:r w:rsidR="009629F6" w:rsidRPr="0013270F">
                        <w:rPr>
                          <w:rFonts w:ascii="EC Square Sans Pro" w:hAnsi="EC Square Sans Pro"/>
                          <w:color w:val="002060"/>
                          <w:u w:val="single"/>
                        </w:rPr>
                        <w:t>El problema tiene solución, pero es demasiado costosa</w:t>
                      </w:r>
                    </w:p>
                    <w:p w:rsidR="00267A1A" w:rsidRPr="007B534D" w:rsidRDefault="009629F6" w:rsidP="00E421A0">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sz w:val="20"/>
                        </w:rPr>
                        <w:t xml:space="preserve"> </w:t>
                      </w:r>
                      <w:r>
                        <w:rPr>
                          <w:rFonts w:ascii="EC Square Sans Pro" w:hAnsi="EC Square Sans Pro"/>
                          <w:color w:val="002060"/>
                        </w:rPr>
                        <w:t>El plazo de recurso ha expirado</w:t>
                      </w:r>
                    </w:p>
                    <w:p w:rsidR="00267A1A" w:rsidRPr="007B534D" w:rsidRDefault="009629F6" w:rsidP="0064111F">
                      <w:pPr>
                        <w:spacing w:after="120"/>
                        <w:rPr>
                          <w:rFonts w:ascii="EC Square Sans Pro" w:hAnsi="EC Square Sans Pro"/>
                          <w:sz w:val="20"/>
                        </w:rPr>
                      </w:pPr>
                      <w:r>
                        <w:rPr>
                          <w:rFonts w:ascii="EC Square Sans Pro" w:hAnsi="EC Square Sans Pro"/>
                          <w:color w:val="002060"/>
                          <w:sz w:val="22"/>
                        </w:rPr>
                        <w:sym w:font="Wingdings" w:char="F0A1"/>
                      </w:r>
                      <w:r>
                        <w:rPr>
                          <w:rFonts w:ascii="EC Square Sans Pro" w:hAnsi="EC Square Sans Pro"/>
                          <w:color w:val="002060"/>
                        </w:rPr>
                        <w:t xml:space="preserve"> No tengo capacidad legal (derecho a emprender acciones ante el Tribunal) (indicar por qué):</w:t>
                      </w:r>
                    </w:p>
                    <w:tbl>
                      <w:tblPr>
                        <w:tblW w:w="9747" w:type="dxa"/>
                        <w:tblInd w:w="108" w:type="dxa"/>
                        <w:shd w:val="clear" w:color="auto" w:fill="FFFFFF"/>
                        <w:tblLook w:val="04A0" w:firstRow="1" w:lastRow="0" w:firstColumn="1" w:lastColumn="0" w:noHBand="0" w:noVBand="1"/>
                      </w:tblPr>
                      <w:tblGrid>
                        <w:gridCol w:w="9747"/>
                      </w:tblGrid>
                      <w:tr w:rsidR="00E2268B">
                        <w:trPr>
                          <w:trHeight w:val="903"/>
                        </w:trPr>
                        <w:tc>
                          <w:tcPr>
                            <w:tcW w:w="9747" w:type="dxa"/>
                            <w:shd w:val="clear" w:color="auto" w:fill="FFFFFF"/>
                          </w:tcPr>
                          <w:p w:rsidR="00267A1A" w:rsidRPr="007B534D" w:rsidRDefault="009E1628" w:rsidP="00E421A0">
                            <w:pPr>
                              <w:jc w:val="both"/>
                              <w:rPr>
                                <w:rFonts w:ascii="Century" w:hAnsi="Century"/>
                                <w:color w:val="002060"/>
                              </w:rPr>
                            </w:pPr>
                          </w:p>
                        </w:tc>
                      </w:tr>
                    </w:tbl>
                    <w:p w:rsidR="00267A1A" w:rsidRPr="007B534D" w:rsidRDefault="009629F6" w:rsidP="00395437">
                      <w:pPr>
                        <w:widowControl/>
                        <w:jc w:val="both"/>
                        <w:rPr>
                          <w:rFonts w:ascii="EC Square Sans Pro" w:hAnsi="EC Square Sans Pro"/>
                          <w:color w:val="002060"/>
                          <w:szCs w:val="22"/>
                        </w:rPr>
                      </w:pPr>
                      <w:r>
                        <w:rPr>
                          <w:rFonts w:ascii="EC Square Sans Pro" w:hAnsi="EC Square Sans Pro"/>
                          <w:color w:val="002060"/>
                          <w:sz w:val="22"/>
                        </w:rPr>
                        <w:sym w:font="Wingdings" w:char="F0A1"/>
                      </w:r>
                      <w:r>
                        <w:rPr>
                          <w:rFonts w:ascii="EC Square Sans Cond Pro" w:hAnsi="EC Square Sans Cond Pro"/>
                          <w:color w:val="002060"/>
                        </w:rPr>
                        <w:t xml:space="preserve"> </w:t>
                      </w:r>
                      <w:r>
                        <w:rPr>
                          <w:rFonts w:ascii="EC Square Sans Pro" w:hAnsi="EC Square Sans Pro"/>
                          <w:color w:val="002060"/>
                        </w:rPr>
                        <w:t>No tengo asistencia letrada / abogado</w:t>
                      </w:r>
                    </w:p>
                    <w:p w:rsidR="00267A1A" w:rsidRPr="007B534D" w:rsidRDefault="009629F6" w:rsidP="00395437">
                      <w:pPr>
                        <w:widowControl/>
                        <w:jc w:val="both"/>
                        <w:rPr>
                          <w:rFonts w:ascii="EC Square Sans Pro" w:hAnsi="EC Square Sans Pro"/>
                          <w:color w:val="002060"/>
                          <w:szCs w:val="22"/>
                        </w:rPr>
                      </w:pPr>
                      <w:r>
                        <w:rPr>
                          <w:rFonts w:ascii="EC Square Sans Pro" w:hAnsi="EC Square Sans Pro"/>
                          <w:color w:val="002060"/>
                          <w:sz w:val="22"/>
                        </w:rPr>
                        <w:sym w:font="Wingdings" w:char="F0A1"/>
                      </w:r>
                      <w:r>
                        <w:rPr>
                          <w:rFonts w:ascii="EC Square Sans Pro" w:hAnsi="EC Square Sans Pro"/>
                          <w:sz w:val="20"/>
                        </w:rPr>
                        <w:t xml:space="preserve"> </w:t>
                      </w:r>
                      <w:r>
                        <w:rPr>
                          <w:rFonts w:ascii="EC Square Sans Pro" w:hAnsi="EC Square Sans Pro"/>
                          <w:color w:val="002060"/>
                        </w:rPr>
                        <w:t>No sé qué vías de recurso existen para este problema</w:t>
                      </w:r>
                    </w:p>
                    <w:p w:rsidR="00267A1A" w:rsidRPr="00EE541B" w:rsidRDefault="009629F6" w:rsidP="0064111F">
                      <w:pPr>
                        <w:spacing w:after="120"/>
                        <w:rPr>
                          <w:rFonts w:ascii="EC Square Sans Pro" w:hAnsi="EC Square Sans Pro"/>
                          <w:sz w:val="20"/>
                        </w:rPr>
                      </w:pPr>
                      <w:r>
                        <w:rPr>
                          <w:rFonts w:ascii="EC Square Sans Pro" w:hAnsi="EC Square Sans Pro"/>
                          <w:color w:val="002060"/>
                          <w:sz w:val="22"/>
                        </w:rPr>
                        <w:sym w:font="Wingdings" w:char="F0A1"/>
                      </w:r>
                      <w:r>
                        <w:rPr>
                          <w:rFonts w:ascii="EC Square Sans Pro" w:hAnsi="EC Square Sans Pro"/>
                          <w:color w:val="002060"/>
                        </w:rPr>
                        <w:t xml:space="preserve"> Otros motivos (especificar)</w:t>
                      </w:r>
                    </w:p>
                    <w:tbl>
                      <w:tblPr>
                        <w:tblW w:w="0" w:type="auto"/>
                        <w:tblInd w:w="108" w:type="dxa"/>
                        <w:shd w:val="clear" w:color="auto" w:fill="FFFFFF"/>
                        <w:tblLook w:val="04A0" w:firstRow="1" w:lastRow="0" w:firstColumn="1" w:lastColumn="0" w:noHBand="0" w:noVBand="1"/>
                      </w:tblPr>
                      <w:tblGrid>
                        <w:gridCol w:w="9643"/>
                      </w:tblGrid>
                      <w:tr w:rsidR="00E2268B">
                        <w:trPr>
                          <w:trHeight w:val="1552"/>
                        </w:trPr>
                        <w:tc>
                          <w:tcPr>
                            <w:tcW w:w="9781" w:type="dxa"/>
                            <w:shd w:val="clear" w:color="auto" w:fill="FFFFFF"/>
                          </w:tcPr>
                          <w:p w:rsidR="00267A1A" w:rsidRPr="001348D8" w:rsidRDefault="009E1628" w:rsidP="00E421A0">
                            <w:pPr>
                              <w:jc w:val="both"/>
                              <w:rPr>
                                <w:rFonts w:ascii="Century" w:hAnsi="Century"/>
                                <w:color w:val="002060"/>
                              </w:rPr>
                            </w:pPr>
                          </w:p>
                        </w:tc>
                      </w:tr>
                    </w:tbl>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Default="009E1628" w:rsidP="00E421A0">
                      <w:pPr>
                        <w:jc w:val="center"/>
                        <w:rPr>
                          <w:rFonts w:ascii="EC Square Sans Cond Pro" w:hAnsi="EC Square Sans Cond Pro"/>
                          <w:sz w:val="20"/>
                        </w:rPr>
                      </w:pPr>
                    </w:p>
                    <w:p w:rsidR="00267A1A" w:rsidRPr="00E421A0" w:rsidRDefault="009E1628" w:rsidP="00E421A0">
                      <w:pPr>
                        <w:jc w:val="both"/>
                        <w:rPr>
                          <w:rFonts w:ascii="EC Square Sans Cond Pro" w:hAnsi="EC Square Sans Cond Pro"/>
                          <w:sz w:val="20"/>
                        </w:rPr>
                      </w:pPr>
                    </w:p>
                  </w:txbxContent>
                </v:textbox>
              </v:rect>
            </w:pict>
          </mc:Fallback>
        </mc:AlternateContent>
      </w:r>
    </w:p>
    <w:p w:rsidR="001348D8" w:rsidRPr="007B534D" w:rsidRDefault="009E1628" w:rsidP="007D633A">
      <w:pPr>
        <w:widowControl/>
        <w:jc w:val="both"/>
        <w:rPr>
          <w:rFonts w:ascii="Century" w:hAnsi="Century"/>
          <w:b/>
          <w:color w:val="002060"/>
          <w:sz w:val="20"/>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E421A0" w:rsidRPr="007B534D" w:rsidRDefault="009E1628" w:rsidP="007D633A">
      <w:pPr>
        <w:widowControl/>
        <w:jc w:val="both"/>
        <w:rPr>
          <w:rFonts w:ascii="Century" w:hAnsi="Century"/>
          <w:b/>
          <w:color w:val="002060"/>
          <w:sz w:val="22"/>
          <w:szCs w:val="22"/>
        </w:rPr>
      </w:pPr>
    </w:p>
    <w:p w:rsidR="0064111F" w:rsidRPr="007B534D" w:rsidRDefault="009E1628" w:rsidP="007D633A">
      <w:pPr>
        <w:widowControl/>
        <w:jc w:val="both"/>
        <w:rPr>
          <w:rFonts w:ascii="EC Square Sans Cond Pro" w:hAnsi="EC Square Sans Cond Pro"/>
          <w:color w:val="0070C0"/>
          <w:sz w:val="28"/>
          <w:szCs w:val="22"/>
        </w:rPr>
      </w:pPr>
    </w:p>
    <w:p w:rsidR="0064111F" w:rsidRPr="007B534D" w:rsidRDefault="009E1628" w:rsidP="007D633A">
      <w:pPr>
        <w:widowControl/>
        <w:jc w:val="both"/>
        <w:rPr>
          <w:rFonts w:ascii="EC Square Sans Cond Pro" w:hAnsi="EC Square Sans Cond Pro"/>
          <w:color w:val="0070C0"/>
          <w:sz w:val="28"/>
          <w:szCs w:val="22"/>
        </w:rPr>
      </w:pPr>
    </w:p>
    <w:p w:rsidR="0064111F" w:rsidRPr="007B534D" w:rsidRDefault="009E1628" w:rsidP="007D633A">
      <w:pPr>
        <w:widowControl/>
        <w:jc w:val="both"/>
        <w:rPr>
          <w:rFonts w:ascii="EC Square Sans Cond Pro" w:hAnsi="EC Square Sans Cond Pro"/>
          <w:color w:val="0070C0"/>
          <w:sz w:val="28"/>
          <w:szCs w:val="22"/>
        </w:rPr>
      </w:pPr>
    </w:p>
    <w:p w:rsidR="001348D8" w:rsidRPr="007B534D" w:rsidRDefault="009629F6"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t>4. Si ya te has puesto en contacto con alguna de las instituciones de la UE competente en problemas de este tipo, danos la referencia de tu expediente/correspondencia:</w:t>
      </w:r>
    </w:p>
    <w:p w:rsidR="001348D8" w:rsidRPr="007B534D" w:rsidRDefault="009629F6" w:rsidP="007D633A">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Petición al Parlamento Europeo – Ref.: …………………………………..…………………………………</w:t>
      </w:r>
      <w:r w:rsidR="005B57F6">
        <w:rPr>
          <w:rFonts w:ascii="EC Square Sans Pro" w:hAnsi="EC Square Sans Pro"/>
          <w:color w:val="002060"/>
        </w:rPr>
        <w:t>………………………….</w:t>
      </w:r>
    </w:p>
    <w:p w:rsidR="001348D8" w:rsidRPr="007B534D" w:rsidRDefault="009629F6" w:rsidP="007D633A">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Comisión Europea – Ref.: ………………………….......................……………..……………………</w:t>
      </w:r>
      <w:r w:rsidR="005B57F6">
        <w:rPr>
          <w:rFonts w:ascii="EC Square Sans Pro" w:hAnsi="EC Square Sans Pro"/>
          <w:color w:val="002060"/>
        </w:rPr>
        <w:t>…………………………….</w:t>
      </w:r>
      <w:r>
        <w:rPr>
          <w:rFonts w:ascii="EC Square Sans Pro" w:hAnsi="EC Square Sans Pro"/>
          <w:color w:val="002060"/>
        </w:rPr>
        <w:t>…………..</w:t>
      </w:r>
    </w:p>
    <w:p w:rsidR="001348D8" w:rsidRPr="007B534D" w:rsidRDefault="009629F6" w:rsidP="007D633A">
      <w:pPr>
        <w:widowControl/>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Defensor del Pueblo Europeo – Ref.:</w:t>
      </w:r>
      <w:r w:rsidR="00A3224E">
        <w:rPr>
          <w:rFonts w:ascii="EC Square Sans Pro" w:hAnsi="EC Square Sans Pro"/>
          <w:color w:val="002060"/>
        </w:rPr>
        <w:t xml:space="preserve"> …………………………………………………………………………..</w:t>
      </w:r>
      <w:r>
        <w:rPr>
          <w:rFonts w:ascii="EC Square Sans Pro" w:hAnsi="EC Square Sans Pro"/>
          <w:color w:val="002060"/>
        </w:rPr>
        <w:t>.</w:t>
      </w:r>
      <w:r w:rsidR="005B57F6">
        <w:rPr>
          <w:rFonts w:ascii="EC Square Sans Pro" w:hAnsi="EC Square Sans Pro"/>
          <w:color w:val="002060"/>
        </w:rPr>
        <w:t>.....................................</w:t>
      </w:r>
    </w:p>
    <w:p w:rsidR="001348D8" w:rsidRPr="007B534D" w:rsidRDefault="009629F6" w:rsidP="0064111F">
      <w:pPr>
        <w:widowControl/>
        <w:spacing w:after="120"/>
        <w:jc w:val="both"/>
        <w:rPr>
          <w:rFonts w:ascii="EC Square Sans Pro" w:hAnsi="EC Square Sans Pro"/>
          <w:color w:val="002060"/>
        </w:rPr>
      </w:pPr>
      <w:r>
        <w:rPr>
          <w:rFonts w:ascii="EC Square Sans Pro" w:hAnsi="EC Square Sans Pro"/>
          <w:color w:val="002060"/>
          <w:sz w:val="22"/>
        </w:rPr>
        <w:sym w:font="Wingdings" w:char="F0A1"/>
      </w:r>
      <w:r>
        <w:rPr>
          <w:rFonts w:ascii="EC Square Sans Pro" w:hAnsi="EC Square Sans Pro"/>
          <w:color w:val="002060"/>
        </w:rPr>
        <w:t xml:space="preserve"> Otros (indica la institución u organismo al que te has dirigido y la referencia de tu denuncia</w:t>
      </w:r>
      <w:r w:rsidR="00245E2F">
        <w:rPr>
          <w:rFonts w:ascii="EC Square Sans Pro" w:hAnsi="EC Square Sans Pro"/>
          <w:color w:val="002060"/>
        </w:rPr>
        <w:br/>
        <w:t xml:space="preserve">    </w:t>
      </w:r>
      <w:r>
        <w:rPr>
          <w:rFonts w:ascii="EC Square Sans Pro" w:hAnsi="EC Square Sans Pro"/>
          <w:color w:val="002060"/>
        </w:rPr>
        <w:t>(SOLVIT, FIN-Net, Centros Europeos del Consumidor, etc.)</w:t>
      </w:r>
    </w:p>
    <w:tbl>
      <w:tblPr>
        <w:tblpPr w:leftFromText="180" w:rightFromText="180" w:vertAnchor="text" w:horzAnchor="margin" w:tblpXSpec="center" w:tblpY="26"/>
        <w:tblW w:w="0" w:type="auto"/>
        <w:tblLook w:val="04A0" w:firstRow="1" w:lastRow="0" w:firstColumn="1" w:lastColumn="0" w:noHBand="0" w:noVBand="1"/>
      </w:tblPr>
      <w:tblGrid>
        <w:gridCol w:w="10466"/>
      </w:tblGrid>
      <w:tr w:rsidR="001348D8" w:rsidRPr="007B534D" w:rsidTr="0064111F">
        <w:trPr>
          <w:trHeight w:val="1407"/>
        </w:trPr>
        <w:tc>
          <w:tcPr>
            <w:tcW w:w="10632" w:type="dxa"/>
          </w:tcPr>
          <w:p w:rsidR="001348D8" w:rsidRPr="007B534D" w:rsidRDefault="009E1628" w:rsidP="007D633A">
            <w:pPr>
              <w:jc w:val="both"/>
              <w:rPr>
                <w:rFonts w:ascii="Century" w:hAnsi="Century"/>
                <w:color w:val="002060"/>
              </w:rPr>
            </w:pPr>
          </w:p>
        </w:tc>
      </w:tr>
    </w:tbl>
    <w:p w:rsidR="001348D8" w:rsidRPr="00602FB1" w:rsidRDefault="009629F6"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lastRenderedPageBreak/>
        <w:t>5. Indica todos los documentos justificativos o pruebas que puedes enviar a la Comisión si esta lo solicita.</w:t>
      </w:r>
      <w:r>
        <w:rPr>
          <w:rFonts w:ascii="EC Square Sans Pro" w:hAnsi="EC Square Sans Pro"/>
          <w:color w:val="002060"/>
          <w:sz w:val="22"/>
        </w:rPr>
        <w:t xml:space="preserve"> </w:t>
      </w:r>
      <w:r>
        <w:br/>
      </w:r>
      <w:r>
        <w:rPr>
          <w:rFonts w:ascii="EC Square Sans Pro" w:hAnsi="EC Square Sans Pro"/>
          <w:noProof/>
          <w:sz w:val="20"/>
          <w:lang w:val="ca-ES" w:eastAsia="ca-ES" w:bidi="ar-SA"/>
        </w:rPr>
        <w:drawing>
          <wp:inline distT="0" distB="0" distL="0" distR="0" wp14:anchorId="2BD6537D" wp14:editId="584D9B0E">
            <wp:extent cx="151130" cy="151130"/>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EC Square Sans Pro" w:hAnsi="EC Square Sans Pro"/>
          <w:sz w:val="22"/>
        </w:rPr>
        <w:t xml:space="preserve"> </w:t>
      </w:r>
      <w:r>
        <w:rPr>
          <w:rFonts w:ascii="EC Square Sans Pro" w:hAnsi="EC Square Sans Pro"/>
          <w:color w:val="002060"/>
          <w:sz w:val="22"/>
        </w:rPr>
        <w:t>No adjuntes documentos en esta fase.</w:t>
      </w:r>
    </w:p>
    <w:tbl>
      <w:tblPr>
        <w:tblW w:w="0" w:type="auto"/>
        <w:tblLook w:val="04A0" w:firstRow="1" w:lastRow="0" w:firstColumn="1" w:lastColumn="0" w:noHBand="0" w:noVBand="1"/>
      </w:tblPr>
      <w:tblGrid>
        <w:gridCol w:w="10466"/>
      </w:tblGrid>
      <w:tr w:rsidR="001348D8" w:rsidRPr="00602FB1" w:rsidTr="0064111F">
        <w:trPr>
          <w:trHeight w:val="1580"/>
        </w:trPr>
        <w:tc>
          <w:tcPr>
            <w:tcW w:w="10682" w:type="dxa"/>
          </w:tcPr>
          <w:p w:rsidR="0013270F" w:rsidRPr="0013270F" w:rsidRDefault="0013270F" w:rsidP="0013270F">
            <w:pPr>
              <w:widowControl/>
              <w:shd w:val="clear" w:color="auto" w:fill="FFFFFF"/>
              <w:spacing w:before="255" w:after="128"/>
              <w:outlineLvl w:val="1"/>
              <w:rPr>
                <w:rFonts w:ascii="Century" w:hAnsi="Century" w:cs="Arial"/>
                <w:color w:val="333333"/>
                <w:lang w:val="ca-ES" w:eastAsia="ca-ES" w:bidi="ar-SA"/>
              </w:rPr>
            </w:pPr>
            <w:r>
              <w:rPr>
                <w:rFonts w:ascii="Century" w:hAnsi="Century"/>
                <w:color w:val="002060"/>
              </w:rPr>
              <w:t xml:space="preserve">- </w:t>
            </w:r>
            <w:r w:rsidRPr="0013270F">
              <w:rPr>
                <w:rFonts w:ascii="Century" w:hAnsi="Century"/>
                <w:color w:val="002060"/>
              </w:rPr>
              <w:t>Plan para la protección del borde litoral del Delta del Ebro</w:t>
            </w:r>
          </w:p>
          <w:p w:rsidR="001348D8" w:rsidRDefault="0013270F" w:rsidP="007D633A">
            <w:pPr>
              <w:jc w:val="both"/>
              <w:rPr>
                <w:rFonts w:ascii="Century" w:hAnsi="Century"/>
                <w:color w:val="002060"/>
              </w:rPr>
            </w:pPr>
            <w:r>
              <w:rPr>
                <w:rFonts w:ascii="Century" w:hAnsi="Century"/>
                <w:color w:val="002060"/>
              </w:rPr>
              <w:t>Hasta el 5 de abril de 2021 se puede descargar en la URL:</w:t>
            </w:r>
          </w:p>
          <w:p w:rsidR="0013270F" w:rsidRDefault="0013270F" w:rsidP="007D633A">
            <w:pPr>
              <w:jc w:val="both"/>
              <w:rPr>
                <w:rFonts w:ascii="Century" w:hAnsi="Century"/>
                <w:color w:val="002060"/>
              </w:rPr>
            </w:pPr>
            <w:hyperlink r:id="rId11" w:history="1">
              <w:r w:rsidRPr="000260DB">
                <w:rPr>
                  <w:rStyle w:val="Hipervnculo"/>
                  <w:rFonts w:ascii="Century" w:hAnsi="Century"/>
                </w:rPr>
                <w:t>https://www.miteco.gob.es/es/costas/participacion-publica/00-plan-delta-ebro.aspx</w:t>
              </w:r>
            </w:hyperlink>
            <w:bookmarkStart w:id="0" w:name="_GoBack"/>
            <w:bookmarkEnd w:id="0"/>
          </w:p>
          <w:p w:rsidR="0013270F" w:rsidRPr="00602FB1" w:rsidRDefault="0013270F" w:rsidP="007D633A">
            <w:pPr>
              <w:jc w:val="both"/>
              <w:rPr>
                <w:rFonts w:ascii="Century" w:hAnsi="Century"/>
                <w:color w:val="002060"/>
              </w:rPr>
            </w:pPr>
          </w:p>
        </w:tc>
      </w:tr>
    </w:tbl>
    <w:p w:rsidR="001348D8" w:rsidRPr="00602FB1" w:rsidRDefault="009629F6"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Datos personales*</w:t>
      </w:r>
    </w:p>
    <w:p w:rsidR="0064111F" w:rsidRPr="007B534D" w:rsidRDefault="009629F6"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¿Autorizas a la Comisión a revelar tu identidad en sus contactos con la Administración a la que se refiere tu denuncia?</w:t>
      </w:r>
    </w:p>
    <w:p w:rsidR="001348D8" w:rsidRPr="007B534D" w:rsidRDefault="0013270F" w:rsidP="007D633A">
      <w:pPr>
        <w:widowControl/>
        <w:spacing w:after="120" w:line="276" w:lineRule="auto"/>
        <w:jc w:val="both"/>
        <w:rPr>
          <w:rFonts w:ascii="EC Square Sans Pro" w:hAnsi="EC Square Sans Pro"/>
          <w:color w:val="002060"/>
          <w:sz w:val="22"/>
          <w:szCs w:val="22"/>
        </w:rPr>
      </w:pPr>
      <w:r>
        <w:rPr>
          <w:rFonts w:ascii="EC Square Sans Pro" w:hAnsi="EC Square Sans Pro"/>
          <w:color w:val="002060"/>
          <w:sz w:val="22"/>
        </w:rPr>
        <w:t>X</w:t>
      </w:r>
      <w:r w:rsidR="009629F6">
        <w:rPr>
          <w:rFonts w:ascii="EC Square Sans Pro" w:hAnsi="EC Square Sans Pro"/>
          <w:color w:val="002060"/>
          <w:sz w:val="22"/>
        </w:rPr>
        <w:sym w:font="Wingdings" w:char="F0A1"/>
      </w:r>
      <w:r w:rsidR="009629F6">
        <w:rPr>
          <w:rFonts w:ascii="EC Square Sans Pro" w:hAnsi="EC Square Sans Pro"/>
          <w:color w:val="002060"/>
        </w:rPr>
        <w:t xml:space="preserve"> Sí             </w:t>
      </w:r>
      <w:r w:rsidR="009629F6">
        <w:rPr>
          <w:rFonts w:ascii="EC Square Sans Pro" w:hAnsi="EC Square Sans Pro"/>
          <w:color w:val="002060"/>
          <w:sz w:val="22"/>
        </w:rPr>
        <w:sym w:font="Wingdings" w:char="F0A1"/>
      </w:r>
      <w:r w:rsidR="009629F6">
        <w:rPr>
          <w:rFonts w:ascii="EC Square Sans Pro" w:hAnsi="EC Square Sans Pro"/>
          <w:color w:val="002060"/>
        </w:rPr>
        <w:t xml:space="preserve"> No</w:t>
      </w:r>
    </w:p>
    <w:p w:rsidR="001348D8" w:rsidRPr="007B534D" w:rsidRDefault="00C910E5" w:rsidP="007D633A">
      <w:pPr>
        <w:widowControl/>
        <w:spacing w:line="276" w:lineRule="auto"/>
        <w:jc w:val="both"/>
        <w:rPr>
          <w:rFonts w:ascii="EC Square Sans Pro" w:eastAsia="Calibri" w:hAnsi="EC Square Sans Pro"/>
          <w:i/>
          <w:color w:val="00B050"/>
          <w:sz w:val="18"/>
          <w:szCs w:val="22"/>
        </w:rPr>
      </w:pPr>
      <w:r>
        <w:rPr>
          <w:rFonts w:ascii="EC Square Sans Pro" w:hAnsi="EC Square Sans Pro"/>
          <w:noProof/>
          <w:sz w:val="20"/>
          <w:lang w:val="ca-ES" w:eastAsia="ca-ES" w:bidi="ar-SA"/>
        </w:rPr>
        <w:drawing>
          <wp:inline distT="0" distB="0" distL="0" distR="0" wp14:anchorId="34424E37" wp14:editId="6EBF5D8F">
            <wp:extent cx="151130" cy="151130"/>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EC Square Sans Pro" w:hAnsi="EC Square Sans Pro"/>
          <w:i/>
          <w:color w:val="002060"/>
          <w:sz w:val="22"/>
        </w:rPr>
        <w:t xml:space="preserve"> En algunos casos, revelar tu identidad puede facilitarnos la tramitación de la denuncia.</w:t>
      </w:r>
    </w:p>
    <w:sectPr w:rsidR="001348D8" w:rsidRPr="007B534D"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28" w:rsidRDefault="009E1628">
      <w:r>
        <w:separator/>
      </w:r>
    </w:p>
  </w:endnote>
  <w:endnote w:type="continuationSeparator" w:id="0">
    <w:p w:rsidR="009E1628" w:rsidRDefault="009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charset w:val="00"/>
    <w:family w:val="swiss"/>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Cond Pro">
    <w:altName w:val="Bahnschrift Light"/>
    <w:charset w:val="00"/>
    <w:family w:val="swiss"/>
    <w:pitch w:val="variable"/>
    <w:sig w:usb0="00000001" w:usb1="500000DB" w:usb2="00000000" w:usb3="00000000" w:csb0="0000019F" w:csb1="00000000"/>
  </w:font>
  <w:font w:name="ECSquareSansPro">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28" w:rsidRDefault="009E1628"/>
  </w:footnote>
  <w:footnote w:type="continuationSeparator" w:id="0">
    <w:p w:rsidR="009E1628" w:rsidRDefault="009E16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5745"/>
    <w:multiLevelType w:val="hybridMultilevel"/>
    <w:tmpl w:val="6FB4C79A"/>
    <w:lvl w:ilvl="0" w:tplc="6908C810">
      <w:start w:val="1"/>
      <w:numFmt w:val="bullet"/>
      <w:lvlText w:val=""/>
      <w:lvlJc w:val="left"/>
      <w:pPr>
        <w:ind w:left="720" w:hanging="360"/>
      </w:pPr>
      <w:rPr>
        <w:rFonts w:ascii="Symbol" w:hAnsi="Symbol" w:hint="default"/>
      </w:rPr>
    </w:lvl>
    <w:lvl w:ilvl="1" w:tplc="91FAAF1E" w:tentative="1">
      <w:start w:val="1"/>
      <w:numFmt w:val="bullet"/>
      <w:lvlText w:val="o"/>
      <w:lvlJc w:val="left"/>
      <w:pPr>
        <w:ind w:left="1440" w:hanging="360"/>
      </w:pPr>
      <w:rPr>
        <w:rFonts w:ascii="Courier New" w:hAnsi="Courier New" w:cs="Courier New" w:hint="default"/>
      </w:rPr>
    </w:lvl>
    <w:lvl w:ilvl="2" w:tplc="85743FA8" w:tentative="1">
      <w:start w:val="1"/>
      <w:numFmt w:val="bullet"/>
      <w:lvlText w:val=""/>
      <w:lvlJc w:val="left"/>
      <w:pPr>
        <w:ind w:left="2160" w:hanging="360"/>
      </w:pPr>
      <w:rPr>
        <w:rFonts w:ascii="Wingdings" w:hAnsi="Wingdings" w:hint="default"/>
      </w:rPr>
    </w:lvl>
    <w:lvl w:ilvl="3" w:tplc="920EBC96" w:tentative="1">
      <w:start w:val="1"/>
      <w:numFmt w:val="bullet"/>
      <w:lvlText w:val=""/>
      <w:lvlJc w:val="left"/>
      <w:pPr>
        <w:ind w:left="2880" w:hanging="360"/>
      </w:pPr>
      <w:rPr>
        <w:rFonts w:ascii="Symbol" w:hAnsi="Symbol" w:hint="default"/>
      </w:rPr>
    </w:lvl>
    <w:lvl w:ilvl="4" w:tplc="41F82A5E" w:tentative="1">
      <w:start w:val="1"/>
      <w:numFmt w:val="bullet"/>
      <w:lvlText w:val="o"/>
      <w:lvlJc w:val="left"/>
      <w:pPr>
        <w:ind w:left="3600" w:hanging="360"/>
      </w:pPr>
      <w:rPr>
        <w:rFonts w:ascii="Courier New" w:hAnsi="Courier New" w:cs="Courier New" w:hint="default"/>
      </w:rPr>
    </w:lvl>
    <w:lvl w:ilvl="5" w:tplc="A20EA2F6" w:tentative="1">
      <w:start w:val="1"/>
      <w:numFmt w:val="bullet"/>
      <w:lvlText w:val=""/>
      <w:lvlJc w:val="left"/>
      <w:pPr>
        <w:ind w:left="4320" w:hanging="360"/>
      </w:pPr>
      <w:rPr>
        <w:rFonts w:ascii="Wingdings" w:hAnsi="Wingdings" w:hint="default"/>
      </w:rPr>
    </w:lvl>
    <w:lvl w:ilvl="6" w:tplc="251E3146" w:tentative="1">
      <w:start w:val="1"/>
      <w:numFmt w:val="bullet"/>
      <w:lvlText w:val=""/>
      <w:lvlJc w:val="left"/>
      <w:pPr>
        <w:ind w:left="5040" w:hanging="360"/>
      </w:pPr>
      <w:rPr>
        <w:rFonts w:ascii="Symbol" w:hAnsi="Symbol" w:hint="default"/>
      </w:rPr>
    </w:lvl>
    <w:lvl w:ilvl="7" w:tplc="D47EA130" w:tentative="1">
      <w:start w:val="1"/>
      <w:numFmt w:val="bullet"/>
      <w:lvlText w:val="o"/>
      <w:lvlJc w:val="left"/>
      <w:pPr>
        <w:ind w:left="5760" w:hanging="360"/>
      </w:pPr>
      <w:rPr>
        <w:rFonts w:ascii="Courier New" w:hAnsi="Courier New" w:cs="Courier New" w:hint="default"/>
      </w:rPr>
    </w:lvl>
    <w:lvl w:ilvl="8" w:tplc="38545BC4"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94F79"/>
    <w:multiLevelType w:val="hybridMultilevel"/>
    <w:tmpl w:val="3C841790"/>
    <w:lvl w:ilvl="0" w:tplc="E4ECF81E">
      <w:start w:val="1"/>
      <w:numFmt w:val="bullet"/>
      <w:lvlText w:val=""/>
      <w:lvlJc w:val="left"/>
      <w:pPr>
        <w:ind w:left="360" w:hanging="360"/>
      </w:pPr>
      <w:rPr>
        <w:rFonts w:ascii="Symbol" w:hAnsi="Symbol" w:hint="default"/>
      </w:rPr>
    </w:lvl>
    <w:lvl w:ilvl="1" w:tplc="1E9EDA66" w:tentative="1">
      <w:start w:val="1"/>
      <w:numFmt w:val="bullet"/>
      <w:lvlText w:val="o"/>
      <w:lvlJc w:val="left"/>
      <w:pPr>
        <w:ind w:left="1080" w:hanging="360"/>
      </w:pPr>
      <w:rPr>
        <w:rFonts w:ascii="Courier New" w:hAnsi="Courier New" w:cs="Courier New" w:hint="default"/>
      </w:rPr>
    </w:lvl>
    <w:lvl w:ilvl="2" w:tplc="FEA0D95A" w:tentative="1">
      <w:start w:val="1"/>
      <w:numFmt w:val="bullet"/>
      <w:lvlText w:val=""/>
      <w:lvlJc w:val="left"/>
      <w:pPr>
        <w:ind w:left="1800" w:hanging="360"/>
      </w:pPr>
      <w:rPr>
        <w:rFonts w:ascii="Wingdings" w:hAnsi="Wingdings" w:hint="default"/>
      </w:rPr>
    </w:lvl>
    <w:lvl w:ilvl="3" w:tplc="10FE4446" w:tentative="1">
      <w:start w:val="1"/>
      <w:numFmt w:val="bullet"/>
      <w:lvlText w:val=""/>
      <w:lvlJc w:val="left"/>
      <w:pPr>
        <w:ind w:left="2520" w:hanging="360"/>
      </w:pPr>
      <w:rPr>
        <w:rFonts w:ascii="Symbol" w:hAnsi="Symbol" w:hint="default"/>
      </w:rPr>
    </w:lvl>
    <w:lvl w:ilvl="4" w:tplc="847051EC" w:tentative="1">
      <w:start w:val="1"/>
      <w:numFmt w:val="bullet"/>
      <w:lvlText w:val="o"/>
      <w:lvlJc w:val="left"/>
      <w:pPr>
        <w:ind w:left="3240" w:hanging="360"/>
      </w:pPr>
      <w:rPr>
        <w:rFonts w:ascii="Courier New" w:hAnsi="Courier New" w:cs="Courier New" w:hint="default"/>
      </w:rPr>
    </w:lvl>
    <w:lvl w:ilvl="5" w:tplc="20AE1F20" w:tentative="1">
      <w:start w:val="1"/>
      <w:numFmt w:val="bullet"/>
      <w:lvlText w:val=""/>
      <w:lvlJc w:val="left"/>
      <w:pPr>
        <w:ind w:left="3960" w:hanging="360"/>
      </w:pPr>
      <w:rPr>
        <w:rFonts w:ascii="Wingdings" w:hAnsi="Wingdings" w:hint="default"/>
      </w:rPr>
    </w:lvl>
    <w:lvl w:ilvl="6" w:tplc="9AAC3D1E" w:tentative="1">
      <w:start w:val="1"/>
      <w:numFmt w:val="bullet"/>
      <w:lvlText w:val=""/>
      <w:lvlJc w:val="left"/>
      <w:pPr>
        <w:ind w:left="4680" w:hanging="360"/>
      </w:pPr>
      <w:rPr>
        <w:rFonts w:ascii="Symbol" w:hAnsi="Symbol" w:hint="default"/>
      </w:rPr>
    </w:lvl>
    <w:lvl w:ilvl="7" w:tplc="1B20E66C" w:tentative="1">
      <w:start w:val="1"/>
      <w:numFmt w:val="bullet"/>
      <w:lvlText w:val="o"/>
      <w:lvlJc w:val="left"/>
      <w:pPr>
        <w:ind w:left="5400" w:hanging="360"/>
      </w:pPr>
      <w:rPr>
        <w:rFonts w:ascii="Courier New" w:hAnsi="Courier New" w:cs="Courier New" w:hint="default"/>
      </w:rPr>
    </w:lvl>
    <w:lvl w:ilvl="8" w:tplc="580401C8"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17708C"/>
    <w:multiLevelType w:val="hybridMultilevel"/>
    <w:tmpl w:val="D6702CE8"/>
    <w:lvl w:ilvl="0" w:tplc="0C4C0856">
      <w:start w:val="1"/>
      <w:numFmt w:val="bullet"/>
      <w:lvlText w:val=""/>
      <w:lvlJc w:val="left"/>
      <w:pPr>
        <w:ind w:left="720" w:hanging="360"/>
      </w:pPr>
      <w:rPr>
        <w:rFonts w:ascii="Symbol" w:hAnsi="Symbol" w:hint="default"/>
      </w:rPr>
    </w:lvl>
    <w:lvl w:ilvl="1" w:tplc="090EA0F6">
      <w:start w:val="1"/>
      <w:numFmt w:val="bullet"/>
      <w:lvlText w:val="o"/>
      <w:lvlJc w:val="left"/>
      <w:pPr>
        <w:ind w:left="1440" w:hanging="360"/>
      </w:pPr>
      <w:rPr>
        <w:rFonts w:ascii="Courier New" w:hAnsi="Courier New" w:cs="Courier New" w:hint="default"/>
      </w:rPr>
    </w:lvl>
    <w:lvl w:ilvl="2" w:tplc="77FA4D22" w:tentative="1">
      <w:start w:val="1"/>
      <w:numFmt w:val="bullet"/>
      <w:lvlText w:val=""/>
      <w:lvlJc w:val="left"/>
      <w:pPr>
        <w:ind w:left="2160" w:hanging="360"/>
      </w:pPr>
      <w:rPr>
        <w:rFonts w:ascii="Wingdings" w:hAnsi="Wingdings" w:hint="default"/>
      </w:rPr>
    </w:lvl>
    <w:lvl w:ilvl="3" w:tplc="90F44BAE" w:tentative="1">
      <w:start w:val="1"/>
      <w:numFmt w:val="bullet"/>
      <w:lvlText w:val=""/>
      <w:lvlJc w:val="left"/>
      <w:pPr>
        <w:ind w:left="2880" w:hanging="360"/>
      </w:pPr>
      <w:rPr>
        <w:rFonts w:ascii="Symbol" w:hAnsi="Symbol" w:hint="default"/>
      </w:rPr>
    </w:lvl>
    <w:lvl w:ilvl="4" w:tplc="CC0C9122" w:tentative="1">
      <w:start w:val="1"/>
      <w:numFmt w:val="bullet"/>
      <w:lvlText w:val="o"/>
      <w:lvlJc w:val="left"/>
      <w:pPr>
        <w:ind w:left="3600" w:hanging="360"/>
      </w:pPr>
      <w:rPr>
        <w:rFonts w:ascii="Courier New" w:hAnsi="Courier New" w:cs="Courier New" w:hint="default"/>
      </w:rPr>
    </w:lvl>
    <w:lvl w:ilvl="5" w:tplc="4A60D55A" w:tentative="1">
      <w:start w:val="1"/>
      <w:numFmt w:val="bullet"/>
      <w:lvlText w:val=""/>
      <w:lvlJc w:val="left"/>
      <w:pPr>
        <w:ind w:left="4320" w:hanging="360"/>
      </w:pPr>
      <w:rPr>
        <w:rFonts w:ascii="Wingdings" w:hAnsi="Wingdings" w:hint="default"/>
      </w:rPr>
    </w:lvl>
    <w:lvl w:ilvl="6" w:tplc="963847A2" w:tentative="1">
      <w:start w:val="1"/>
      <w:numFmt w:val="bullet"/>
      <w:lvlText w:val=""/>
      <w:lvlJc w:val="left"/>
      <w:pPr>
        <w:ind w:left="5040" w:hanging="360"/>
      </w:pPr>
      <w:rPr>
        <w:rFonts w:ascii="Symbol" w:hAnsi="Symbol" w:hint="default"/>
      </w:rPr>
    </w:lvl>
    <w:lvl w:ilvl="7" w:tplc="7A9EA59A" w:tentative="1">
      <w:start w:val="1"/>
      <w:numFmt w:val="bullet"/>
      <w:lvlText w:val="o"/>
      <w:lvlJc w:val="left"/>
      <w:pPr>
        <w:ind w:left="5760" w:hanging="360"/>
      </w:pPr>
      <w:rPr>
        <w:rFonts w:ascii="Courier New" w:hAnsi="Courier New" w:cs="Courier New" w:hint="default"/>
      </w:rPr>
    </w:lvl>
    <w:lvl w:ilvl="8" w:tplc="B8949A62" w:tentative="1">
      <w:start w:val="1"/>
      <w:numFmt w:val="bullet"/>
      <w:lvlText w:val=""/>
      <w:lvlJc w:val="left"/>
      <w:pPr>
        <w:ind w:left="6480" w:hanging="360"/>
      </w:pPr>
      <w:rPr>
        <w:rFonts w:ascii="Wingdings" w:hAnsi="Wingdings" w:hint="default"/>
      </w:rPr>
    </w:lvl>
  </w:abstractNum>
  <w:abstractNum w:abstractNumId="8" w15:restartNumberingAfterBreak="0">
    <w:nsid w:val="759F2FBD"/>
    <w:multiLevelType w:val="hybridMultilevel"/>
    <w:tmpl w:val="57C44D9E"/>
    <w:lvl w:ilvl="0" w:tplc="916417DA">
      <w:start w:val="1"/>
      <w:numFmt w:val="bullet"/>
      <w:lvlText w:val=""/>
      <w:lvlJc w:val="left"/>
      <w:pPr>
        <w:ind w:left="360" w:hanging="360"/>
      </w:pPr>
      <w:rPr>
        <w:rFonts w:ascii="Symbol" w:hAnsi="Symbol" w:hint="default"/>
      </w:rPr>
    </w:lvl>
    <w:lvl w:ilvl="1" w:tplc="4ABA4FE6" w:tentative="1">
      <w:start w:val="1"/>
      <w:numFmt w:val="bullet"/>
      <w:lvlText w:val="o"/>
      <w:lvlJc w:val="left"/>
      <w:pPr>
        <w:ind w:left="1080" w:hanging="360"/>
      </w:pPr>
      <w:rPr>
        <w:rFonts w:ascii="Courier New" w:hAnsi="Courier New" w:cs="Courier New" w:hint="default"/>
      </w:rPr>
    </w:lvl>
    <w:lvl w:ilvl="2" w:tplc="7AB87034" w:tentative="1">
      <w:start w:val="1"/>
      <w:numFmt w:val="bullet"/>
      <w:lvlText w:val=""/>
      <w:lvlJc w:val="left"/>
      <w:pPr>
        <w:ind w:left="1800" w:hanging="360"/>
      </w:pPr>
      <w:rPr>
        <w:rFonts w:ascii="Wingdings" w:hAnsi="Wingdings" w:hint="default"/>
      </w:rPr>
    </w:lvl>
    <w:lvl w:ilvl="3" w:tplc="092E7A0E" w:tentative="1">
      <w:start w:val="1"/>
      <w:numFmt w:val="bullet"/>
      <w:lvlText w:val=""/>
      <w:lvlJc w:val="left"/>
      <w:pPr>
        <w:ind w:left="2520" w:hanging="360"/>
      </w:pPr>
      <w:rPr>
        <w:rFonts w:ascii="Symbol" w:hAnsi="Symbol" w:hint="default"/>
      </w:rPr>
    </w:lvl>
    <w:lvl w:ilvl="4" w:tplc="F684C1B4" w:tentative="1">
      <w:start w:val="1"/>
      <w:numFmt w:val="bullet"/>
      <w:lvlText w:val="o"/>
      <w:lvlJc w:val="left"/>
      <w:pPr>
        <w:ind w:left="3240" w:hanging="360"/>
      </w:pPr>
      <w:rPr>
        <w:rFonts w:ascii="Courier New" w:hAnsi="Courier New" w:cs="Courier New" w:hint="default"/>
      </w:rPr>
    </w:lvl>
    <w:lvl w:ilvl="5" w:tplc="9006C5F2" w:tentative="1">
      <w:start w:val="1"/>
      <w:numFmt w:val="bullet"/>
      <w:lvlText w:val=""/>
      <w:lvlJc w:val="left"/>
      <w:pPr>
        <w:ind w:left="3960" w:hanging="360"/>
      </w:pPr>
      <w:rPr>
        <w:rFonts w:ascii="Wingdings" w:hAnsi="Wingdings" w:hint="default"/>
      </w:rPr>
    </w:lvl>
    <w:lvl w:ilvl="6" w:tplc="852A0B44" w:tentative="1">
      <w:start w:val="1"/>
      <w:numFmt w:val="bullet"/>
      <w:lvlText w:val=""/>
      <w:lvlJc w:val="left"/>
      <w:pPr>
        <w:ind w:left="4680" w:hanging="360"/>
      </w:pPr>
      <w:rPr>
        <w:rFonts w:ascii="Symbol" w:hAnsi="Symbol" w:hint="default"/>
      </w:rPr>
    </w:lvl>
    <w:lvl w:ilvl="7" w:tplc="975AEBA4" w:tentative="1">
      <w:start w:val="1"/>
      <w:numFmt w:val="bullet"/>
      <w:lvlText w:val="o"/>
      <w:lvlJc w:val="left"/>
      <w:pPr>
        <w:ind w:left="5400" w:hanging="360"/>
      </w:pPr>
      <w:rPr>
        <w:rFonts w:ascii="Courier New" w:hAnsi="Courier New" w:cs="Courier New" w:hint="default"/>
      </w:rPr>
    </w:lvl>
    <w:lvl w:ilvl="8" w:tplc="87C2C24A" w:tentative="1">
      <w:start w:val="1"/>
      <w:numFmt w:val="bullet"/>
      <w:lvlText w:val=""/>
      <w:lvlJc w:val="left"/>
      <w:pPr>
        <w:ind w:left="6120" w:hanging="360"/>
      </w:pPr>
      <w:rPr>
        <w:rFonts w:ascii="Wingdings" w:hAnsi="Wingdings" w:hint="default"/>
      </w:rPr>
    </w:lvl>
  </w:abstractNum>
  <w:abstractNum w:abstractNumId="9" w15:restartNumberingAfterBreak="0">
    <w:nsid w:val="7F302904"/>
    <w:multiLevelType w:val="hybridMultilevel"/>
    <w:tmpl w:val="69A66D56"/>
    <w:lvl w:ilvl="0" w:tplc="67C08F5A">
      <w:start w:val="1"/>
      <w:numFmt w:val="bullet"/>
      <w:lvlText w:val=""/>
      <w:lvlJc w:val="left"/>
      <w:pPr>
        <w:ind w:left="720" w:hanging="360"/>
      </w:pPr>
      <w:rPr>
        <w:rFonts w:ascii="Symbol" w:hAnsi="Symbol" w:hint="default"/>
      </w:rPr>
    </w:lvl>
    <w:lvl w:ilvl="1" w:tplc="16B8DB1C" w:tentative="1">
      <w:start w:val="1"/>
      <w:numFmt w:val="bullet"/>
      <w:lvlText w:val="o"/>
      <w:lvlJc w:val="left"/>
      <w:pPr>
        <w:ind w:left="1440" w:hanging="360"/>
      </w:pPr>
      <w:rPr>
        <w:rFonts w:ascii="Courier New" w:hAnsi="Courier New" w:cs="Courier New" w:hint="default"/>
      </w:rPr>
    </w:lvl>
    <w:lvl w:ilvl="2" w:tplc="43D47FE6" w:tentative="1">
      <w:start w:val="1"/>
      <w:numFmt w:val="bullet"/>
      <w:lvlText w:val=""/>
      <w:lvlJc w:val="left"/>
      <w:pPr>
        <w:ind w:left="2160" w:hanging="360"/>
      </w:pPr>
      <w:rPr>
        <w:rFonts w:ascii="Wingdings" w:hAnsi="Wingdings" w:hint="default"/>
      </w:rPr>
    </w:lvl>
    <w:lvl w:ilvl="3" w:tplc="04D0F10C" w:tentative="1">
      <w:start w:val="1"/>
      <w:numFmt w:val="bullet"/>
      <w:lvlText w:val=""/>
      <w:lvlJc w:val="left"/>
      <w:pPr>
        <w:ind w:left="2880" w:hanging="360"/>
      </w:pPr>
      <w:rPr>
        <w:rFonts w:ascii="Symbol" w:hAnsi="Symbol" w:hint="default"/>
      </w:rPr>
    </w:lvl>
    <w:lvl w:ilvl="4" w:tplc="E5EC15B6" w:tentative="1">
      <w:start w:val="1"/>
      <w:numFmt w:val="bullet"/>
      <w:lvlText w:val="o"/>
      <w:lvlJc w:val="left"/>
      <w:pPr>
        <w:ind w:left="3600" w:hanging="360"/>
      </w:pPr>
      <w:rPr>
        <w:rFonts w:ascii="Courier New" w:hAnsi="Courier New" w:cs="Courier New" w:hint="default"/>
      </w:rPr>
    </w:lvl>
    <w:lvl w:ilvl="5" w:tplc="63A2C2A0" w:tentative="1">
      <w:start w:val="1"/>
      <w:numFmt w:val="bullet"/>
      <w:lvlText w:val=""/>
      <w:lvlJc w:val="left"/>
      <w:pPr>
        <w:ind w:left="4320" w:hanging="360"/>
      </w:pPr>
      <w:rPr>
        <w:rFonts w:ascii="Wingdings" w:hAnsi="Wingdings" w:hint="default"/>
      </w:rPr>
    </w:lvl>
    <w:lvl w:ilvl="6" w:tplc="19402C92" w:tentative="1">
      <w:start w:val="1"/>
      <w:numFmt w:val="bullet"/>
      <w:lvlText w:val=""/>
      <w:lvlJc w:val="left"/>
      <w:pPr>
        <w:ind w:left="5040" w:hanging="360"/>
      </w:pPr>
      <w:rPr>
        <w:rFonts w:ascii="Symbol" w:hAnsi="Symbol" w:hint="default"/>
      </w:rPr>
    </w:lvl>
    <w:lvl w:ilvl="7" w:tplc="3F286794" w:tentative="1">
      <w:start w:val="1"/>
      <w:numFmt w:val="bullet"/>
      <w:lvlText w:val="o"/>
      <w:lvlJc w:val="left"/>
      <w:pPr>
        <w:ind w:left="5760" w:hanging="360"/>
      </w:pPr>
      <w:rPr>
        <w:rFonts w:ascii="Courier New" w:hAnsi="Courier New" w:cs="Courier New" w:hint="default"/>
      </w:rPr>
    </w:lvl>
    <w:lvl w:ilvl="8" w:tplc="1FF0ADF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9"/>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31E45"/>
    <w:rsid w:val="00061509"/>
    <w:rsid w:val="00107B2D"/>
    <w:rsid w:val="0013270F"/>
    <w:rsid w:val="001601E1"/>
    <w:rsid w:val="001D2E1C"/>
    <w:rsid w:val="00245E2F"/>
    <w:rsid w:val="00316286"/>
    <w:rsid w:val="00363F37"/>
    <w:rsid w:val="00375BA3"/>
    <w:rsid w:val="003E17BE"/>
    <w:rsid w:val="00484A0B"/>
    <w:rsid w:val="004E3CF9"/>
    <w:rsid w:val="005B57F6"/>
    <w:rsid w:val="00615AE6"/>
    <w:rsid w:val="007326FA"/>
    <w:rsid w:val="00753646"/>
    <w:rsid w:val="00753E4E"/>
    <w:rsid w:val="007A5232"/>
    <w:rsid w:val="007B534D"/>
    <w:rsid w:val="00907760"/>
    <w:rsid w:val="00926FCE"/>
    <w:rsid w:val="009629F6"/>
    <w:rsid w:val="009E1628"/>
    <w:rsid w:val="00A3001B"/>
    <w:rsid w:val="00A3224E"/>
    <w:rsid w:val="00A43BB8"/>
    <w:rsid w:val="00A77837"/>
    <w:rsid w:val="00B167F1"/>
    <w:rsid w:val="00B31E45"/>
    <w:rsid w:val="00B8400A"/>
    <w:rsid w:val="00B95EA1"/>
    <w:rsid w:val="00BB1E1B"/>
    <w:rsid w:val="00BE0665"/>
    <w:rsid w:val="00C3378F"/>
    <w:rsid w:val="00C66DBA"/>
    <w:rsid w:val="00C87A4B"/>
    <w:rsid w:val="00C910E5"/>
    <w:rsid w:val="00D9129F"/>
    <w:rsid w:val="00E2268B"/>
    <w:rsid w:val="00F9272F"/>
    <w:rsid w:val="00FA47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CC8F"/>
  <w15:docId w15:val="{59B8413A-8CF1-4E86-9AB4-4ACA0CE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rPr>
  </w:style>
  <w:style w:type="paragraph" w:styleId="Ttulo2">
    <w:name w:val="heading 2"/>
    <w:basedOn w:val="Normal"/>
    <w:link w:val="Ttulo2Car"/>
    <w:uiPriority w:val="9"/>
    <w:qFormat/>
    <w:rsid w:val="0013270F"/>
    <w:pPr>
      <w:widowControl/>
      <w:spacing w:before="100" w:beforeAutospacing="1" w:after="100" w:afterAutospacing="1"/>
      <w:outlineLvl w:val="1"/>
    </w:pPr>
    <w:rPr>
      <w:b/>
      <w:bCs/>
      <w:color w:val="auto"/>
      <w:sz w:val="36"/>
      <w:szCs w:val="36"/>
      <w:lang w:val="ca-ES" w:eastAsia="ca-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3">
    <w:name w:val="Body text (3)_"/>
    <w:link w:val="Bodytext30"/>
    <w:rPr>
      <w:rFonts w:ascii="Arial" w:eastAsia="Arial" w:hAnsi="Arial" w:cs="Arial"/>
      <w:b/>
      <w:bCs/>
      <w:u w:val="none"/>
      <w:lang w:val="es-ES" w:eastAsia="es-ES"/>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character" w:customStyle="1" w:styleId="Bodytext2">
    <w:name w:val="Body text (2)_"/>
    <w:link w:val="Bodytext20"/>
    <w:rPr>
      <w:rFonts w:ascii="Arial" w:eastAsia="Arial" w:hAnsi="Arial" w:cs="Arial"/>
      <w:b/>
      <w:bCs/>
      <w:sz w:val="15"/>
      <w:szCs w:val="15"/>
      <w:u w:val="none"/>
      <w:lang w:val="es-ES" w:eastAsia="es-ES"/>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character" w:customStyle="1" w:styleId="Bodytext21">
    <w:name w:val="Body text (2)"/>
    <w:rPr>
      <w:rFonts w:ascii="Arial" w:eastAsia="Arial" w:hAnsi="Arial" w:cs="Arial"/>
      <w:b/>
      <w:bCs/>
      <w:color w:val="0000FF"/>
      <w:spacing w:val="0"/>
      <w:w w:val="100"/>
      <w:position w:val="0"/>
      <w:sz w:val="15"/>
      <w:szCs w:val="15"/>
      <w:u w:val="single"/>
      <w:lang w:val="es-ES" w:eastAsia="es-ES" w:bidi="es-ES"/>
    </w:rPr>
  </w:style>
  <w:style w:type="character" w:customStyle="1" w:styleId="Bodytext22">
    <w:name w:val="Body text (2)"/>
    <w:rPr>
      <w:rFonts w:ascii="Arial" w:eastAsia="Arial" w:hAnsi="Arial" w:cs="Arial"/>
      <w:b/>
      <w:bCs/>
      <w:color w:val="0000FF"/>
      <w:spacing w:val="0"/>
      <w:w w:val="100"/>
      <w:position w:val="0"/>
      <w:sz w:val="15"/>
      <w:szCs w:val="15"/>
      <w:u w:val="none"/>
      <w:lang w:val="es-ES" w:eastAsia="es-ES" w:bidi="es-ES"/>
    </w:rPr>
  </w:style>
  <w:style w:type="character" w:customStyle="1" w:styleId="Bodytext23">
    <w:name w:val="Body text (2)"/>
    <w:rPr>
      <w:rFonts w:ascii="Arial" w:eastAsia="Arial" w:hAnsi="Arial" w:cs="Arial"/>
      <w:b/>
      <w:bCs/>
      <w:color w:val="000000"/>
      <w:spacing w:val="0"/>
      <w:w w:val="100"/>
      <w:position w:val="0"/>
      <w:sz w:val="15"/>
      <w:szCs w:val="15"/>
      <w:u w:val="single"/>
      <w:lang w:val="es-ES" w:eastAsia="es-ES" w:bidi="es-ES"/>
    </w:rPr>
  </w:style>
  <w:style w:type="character" w:styleId="Hipervnculo">
    <w:name w:val="Hyperlink"/>
    <w:uiPriority w:val="99"/>
    <w:unhideWhenUsed/>
    <w:rsid w:val="00EE19A7"/>
    <w:rPr>
      <w:color w:val="0000FF"/>
      <w:u w:val="single"/>
      <w:lang w:val="es-ES" w:eastAsia="es-ES"/>
    </w:rPr>
  </w:style>
  <w:style w:type="paragraph" w:styleId="Textodeglobo">
    <w:name w:val="Balloon Text"/>
    <w:basedOn w:val="Normal"/>
    <w:link w:val="TextodegloboCar"/>
    <w:uiPriority w:val="99"/>
    <w:semiHidden/>
    <w:unhideWhenUsed/>
    <w:rsid w:val="00C91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0E5"/>
    <w:rPr>
      <w:rFonts w:ascii="Tahoma" w:hAnsi="Tahoma" w:cs="Tahoma"/>
      <w:color w:val="000000"/>
      <w:sz w:val="16"/>
      <w:szCs w:val="16"/>
      <w:lang w:val="es-ES" w:eastAsia="es-ES" w:bidi="es-ES"/>
    </w:rPr>
  </w:style>
  <w:style w:type="paragraph" w:styleId="Prrafodelista">
    <w:name w:val="List Paragraph"/>
    <w:basedOn w:val="Normal"/>
    <w:uiPriority w:val="34"/>
    <w:qFormat/>
    <w:rsid w:val="007B534D"/>
    <w:pPr>
      <w:ind w:left="720"/>
      <w:contextualSpacing/>
    </w:pPr>
  </w:style>
  <w:style w:type="character" w:styleId="Hipervnculovisitado">
    <w:name w:val="FollowedHyperlink"/>
    <w:basedOn w:val="Fuentedeprrafopredeter"/>
    <w:uiPriority w:val="99"/>
    <w:semiHidden/>
    <w:unhideWhenUsed/>
    <w:rsid w:val="00753E4E"/>
    <w:rPr>
      <w:color w:val="800080" w:themeColor="followedHyperlink"/>
      <w:u w:val="single"/>
    </w:rPr>
  </w:style>
  <w:style w:type="character" w:customStyle="1" w:styleId="Ttulo2Car">
    <w:name w:val="Título 2 Car"/>
    <w:basedOn w:val="Fuentedeprrafopredeter"/>
    <w:link w:val="Ttulo2"/>
    <w:uiPriority w:val="9"/>
    <w:rsid w:val="0013270F"/>
    <w:rPr>
      <w:b/>
      <w:bCs/>
      <w:sz w:val="36"/>
      <w:szCs w:val="36"/>
      <w:lang w:val="ca-ES" w:eastAsia="ca-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8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assets/sg/report-a-breach/complaints_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eco.gob.es/es/costas/participacion-publica/00-plan-delta-ebro.aspx"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iteco.gob.es/es/costas/participacion-publica/00-plan-delta-ebr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797</Words>
  <Characters>4545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untitled</vt:lpstr>
      <vt:lpstr>untitled</vt:lpstr>
    </vt:vector>
  </TitlesOfParts>
  <Manager>SG-PLAINTES@ec.europa.eu</Manager>
  <Company>European Commission</Company>
  <LinksUpToDate>false</LinksUpToDate>
  <CharactersWithSpaces>5332</CharactersWithSpaces>
  <SharedDoc>false</SharedDoc>
  <HLinks>
    <vt:vector size="132" baseType="variant">
      <vt:variant>
        <vt:i4>2424913</vt:i4>
      </vt:variant>
      <vt:variant>
        <vt:i4>63</vt:i4>
      </vt:variant>
      <vt:variant>
        <vt:i4>0</vt:i4>
      </vt:variant>
      <vt:variant>
        <vt:i4>5</vt:i4>
      </vt:variant>
      <vt:variant>
        <vt:lpwstr>https://ec.europa.eu/assets/sg/report-a-breach/complaints_en/</vt:lpwstr>
      </vt:variant>
      <vt:variant>
        <vt:lpwstr/>
      </vt:variant>
      <vt:variant>
        <vt:i4>8060989</vt:i4>
      </vt:variant>
      <vt:variant>
        <vt:i4>60</vt:i4>
      </vt:variant>
      <vt:variant>
        <vt:i4>0</vt:i4>
      </vt:variant>
      <vt:variant>
        <vt:i4>5</vt:i4>
      </vt:variant>
      <vt:variant>
        <vt:lpwstr>http://ec.europa.eu/atwork/applying-eu-law/complaints_decisions_en.htm</vt:lpwstr>
      </vt:variant>
      <vt:variant>
        <vt:lpwstr/>
      </vt:variant>
      <vt:variant>
        <vt:i4>89</vt:i4>
      </vt:variant>
      <vt:variant>
        <vt:i4>57</vt:i4>
      </vt:variant>
      <vt:variant>
        <vt:i4>0</vt:i4>
      </vt:variant>
      <vt:variant>
        <vt:i4>5</vt:i4>
      </vt:variant>
      <vt:variant>
        <vt:lpwstr>http://ec.europa.eu/atwork/applying-eu-law/complaints_receipt_en.htm</vt:lpwstr>
      </vt:variant>
      <vt:variant>
        <vt:lpwstr/>
      </vt:variant>
      <vt:variant>
        <vt:i4>7274527</vt:i4>
      </vt:variant>
      <vt:variant>
        <vt:i4>54</vt:i4>
      </vt:variant>
      <vt:variant>
        <vt:i4>0</vt:i4>
      </vt:variant>
      <vt:variant>
        <vt:i4>5</vt:i4>
      </vt:variant>
      <vt:variant>
        <vt:lpwstr>http://ec.europa.eu/represent_en.htm</vt:lpwstr>
      </vt:variant>
      <vt:variant>
        <vt:lpwstr/>
      </vt:variant>
      <vt:variant>
        <vt:i4>7012445</vt:i4>
      </vt:variant>
      <vt:variant>
        <vt:i4>51</vt:i4>
      </vt:variant>
      <vt:variant>
        <vt:i4>0</vt:i4>
      </vt:variant>
      <vt:variant>
        <vt:i4>5</vt:i4>
      </vt:variant>
      <vt:variant>
        <vt:lpwstr>mailto:SG-PLAINTES@ec.europa.eu</vt:lpwstr>
      </vt:variant>
      <vt:variant>
        <vt:lpwstr/>
      </vt:variant>
      <vt:variant>
        <vt:i4>4718622</vt:i4>
      </vt:variant>
      <vt:variant>
        <vt:i4>48</vt:i4>
      </vt:variant>
      <vt:variant>
        <vt:i4>0</vt:i4>
      </vt:variant>
      <vt:variant>
        <vt:i4>5</vt:i4>
      </vt:variant>
      <vt:variant>
        <vt:lpwstr>http://eur-lex.europa.eu/legal-content/EN/TXT/?uri=CELEX:52012DC0154</vt:lpwstr>
      </vt:variant>
      <vt:variant>
        <vt:lpwstr/>
      </vt:variant>
      <vt:variant>
        <vt:i4>4718622</vt:i4>
      </vt:variant>
      <vt:variant>
        <vt:i4>45</vt:i4>
      </vt:variant>
      <vt:variant>
        <vt:i4>0</vt:i4>
      </vt:variant>
      <vt:variant>
        <vt:i4>5</vt:i4>
      </vt:variant>
      <vt:variant>
        <vt:lpwstr>http://eur-lex.europa.eu/legal-content/EN/TXT/?uri=CELEX:52012DC0154</vt:lpwstr>
      </vt:variant>
      <vt:variant>
        <vt:lpwstr/>
      </vt:variant>
      <vt:variant>
        <vt:i4>106</vt:i4>
      </vt:variant>
      <vt:variant>
        <vt:i4>42</vt:i4>
      </vt:variant>
      <vt:variant>
        <vt:i4>0</vt:i4>
      </vt:variant>
      <vt:variant>
        <vt:i4>5</vt:i4>
      </vt:variant>
      <vt:variant>
        <vt:lpwstr>http://ec.europa.eu/dgs/translation/translating/officiallanguages/index_en.htm</vt:lpwstr>
      </vt:variant>
      <vt:variant>
        <vt:lpwstr/>
      </vt:variant>
      <vt:variant>
        <vt:i4>6422592</vt:i4>
      </vt:variant>
      <vt:variant>
        <vt:i4>39</vt:i4>
      </vt:variant>
      <vt:variant>
        <vt:i4>0</vt:i4>
      </vt:variant>
      <vt:variant>
        <vt:i4>5</vt:i4>
      </vt:variant>
      <vt:variant>
        <vt:lpwstr>http://eur-lex.europa.eu/legal-content/EN/TXT/?uri=uriserv:OJ.C_.2012.326.01.0001.01.ENG</vt:lpwstr>
      </vt:variant>
      <vt:variant>
        <vt:lpwstr/>
      </vt:variant>
      <vt:variant>
        <vt:i4>5374026</vt:i4>
      </vt:variant>
      <vt:variant>
        <vt:i4>36</vt:i4>
      </vt:variant>
      <vt:variant>
        <vt:i4>0</vt:i4>
      </vt:variant>
      <vt:variant>
        <vt:i4>5</vt:i4>
      </vt:variant>
      <vt:variant>
        <vt:lpwstr>http://www.ombudsman.europa.eu/home.faces</vt:lpwstr>
      </vt:variant>
      <vt:variant>
        <vt:lpwstr/>
      </vt:variant>
      <vt:variant>
        <vt:i4>3801169</vt:i4>
      </vt:variant>
      <vt:variant>
        <vt:i4>33</vt:i4>
      </vt:variant>
      <vt:variant>
        <vt:i4>0</vt:i4>
      </vt:variant>
      <vt:variant>
        <vt:i4>5</vt:i4>
      </vt:variant>
      <vt:variant>
        <vt:lpwstr>http://ec.europa.eu/justice/citizen/complaints/petition/index_en.htm</vt:lpwstr>
      </vt:variant>
      <vt:variant>
        <vt:lpwstr/>
      </vt:variant>
      <vt:variant>
        <vt:i4>6881384</vt:i4>
      </vt:variant>
      <vt:variant>
        <vt:i4>30</vt:i4>
      </vt:variant>
      <vt:variant>
        <vt:i4>0</vt:i4>
      </vt:variant>
      <vt:variant>
        <vt:i4>5</vt:i4>
      </vt:variant>
      <vt:variant>
        <vt:lpwstr>http://www.europarl.europa.eu/aboutparliament/en/00533cec74/Petitions.html</vt:lpwstr>
      </vt:variant>
      <vt:variant>
        <vt:lpwstr/>
      </vt:variant>
      <vt:variant>
        <vt:i4>6422592</vt:i4>
      </vt:variant>
      <vt:variant>
        <vt:i4>27</vt:i4>
      </vt:variant>
      <vt:variant>
        <vt:i4>0</vt:i4>
      </vt:variant>
      <vt:variant>
        <vt:i4>5</vt:i4>
      </vt:variant>
      <vt:variant>
        <vt:lpwstr>http://eur-lex.europa.eu/legal-content/EN/TXT/?uri=uriserv:OJ.C_.2012.326.01.0001.01.ENG</vt:lpwstr>
      </vt:variant>
      <vt:variant>
        <vt:lpwstr/>
      </vt:variant>
      <vt:variant>
        <vt:i4>3932193</vt:i4>
      </vt:variant>
      <vt:variant>
        <vt:i4>24</vt:i4>
      </vt:variant>
      <vt:variant>
        <vt:i4>0</vt:i4>
      </vt:variant>
      <vt:variant>
        <vt:i4>5</vt:i4>
      </vt:variant>
      <vt:variant>
        <vt:lpwstr>http://ec.europa.eu/internal_market/fin-net/index_en.htm</vt:lpwstr>
      </vt:variant>
      <vt:variant>
        <vt:lpwstr/>
      </vt:variant>
      <vt:variant>
        <vt:i4>8192025</vt:i4>
      </vt:variant>
      <vt:variant>
        <vt:i4>21</vt:i4>
      </vt:variant>
      <vt:variant>
        <vt:i4>0</vt:i4>
      </vt:variant>
      <vt:variant>
        <vt:i4>5</vt:i4>
      </vt:variant>
      <vt:variant>
        <vt:lpwstr>http://ec.europa.eu/consumers/ecc/contact_en.htm</vt:lpwstr>
      </vt:variant>
      <vt:variant>
        <vt:lpwstr/>
      </vt:variant>
      <vt:variant>
        <vt:i4>7733341</vt:i4>
      </vt:variant>
      <vt:variant>
        <vt:i4>18</vt:i4>
      </vt:variant>
      <vt:variant>
        <vt:i4>0</vt:i4>
      </vt:variant>
      <vt:variant>
        <vt:i4>5</vt:i4>
      </vt:variant>
      <vt:variant>
        <vt:lpwstr>http://ec.europa.eu/solvit/index_en.htm</vt:lpwstr>
      </vt:variant>
      <vt:variant>
        <vt:lpwstr/>
      </vt:variant>
      <vt:variant>
        <vt:i4>2883627</vt:i4>
      </vt:variant>
      <vt:variant>
        <vt:i4>15</vt:i4>
      </vt:variant>
      <vt:variant>
        <vt:i4>0</vt:i4>
      </vt:variant>
      <vt:variant>
        <vt:i4>5</vt:i4>
      </vt:variant>
      <vt:variant>
        <vt:lpwstr>https://e-justice.europa.eu/home.do?action=home&amp;plang=en&amp;init=true</vt:lpwstr>
      </vt:variant>
      <vt:variant>
        <vt:lpwstr/>
      </vt:variant>
      <vt:variant>
        <vt:i4>2818111</vt:i4>
      </vt:variant>
      <vt:variant>
        <vt:i4>12</vt:i4>
      </vt:variant>
      <vt:variant>
        <vt:i4>0</vt:i4>
      </vt:variant>
      <vt:variant>
        <vt:i4>5</vt:i4>
      </vt:variant>
      <vt:variant>
        <vt:lpwstr>http://www.ombudsman.europa.eu/en/atyourservice/regionalombudsmen.faces</vt:lpwstr>
      </vt:variant>
      <vt:variant>
        <vt:lpwstr/>
      </vt:variant>
      <vt:variant>
        <vt:i4>3080240</vt:i4>
      </vt:variant>
      <vt:variant>
        <vt:i4>9</vt:i4>
      </vt:variant>
      <vt:variant>
        <vt:i4>0</vt:i4>
      </vt:variant>
      <vt:variant>
        <vt:i4>5</vt:i4>
      </vt:variant>
      <vt:variant>
        <vt:lpwstr>http://www.ombudsman.europa.eu/en/atyourservice/nationalombudsmen.faces</vt:lpwstr>
      </vt:variant>
      <vt:variant>
        <vt:lpwstr/>
      </vt:variant>
      <vt:variant>
        <vt:i4>3866670</vt:i4>
      </vt:variant>
      <vt:variant>
        <vt:i4>6</vt:i4>
      </vt:variant>
      <vt:variant>
        <vt:i4>0</vt:i4>
      </vt:variant>
      <vt:variant>
        <vt:i4>5</vt:i4>
      </vt:variant>
      <vt:variant>
        <vt:lpwstr>http://europa.eu/youreurope/advice/</vt:lpwstr>
      </vt:variant>
      <vt:variant>
        <vt:lpwstr/>
      </vt:variant>
      <vt:variant>
        <vt:i4>983076</vt:i4>
      </vt:variant>
      <vt:variant>
        <vt:i4>3</vt:i4>
      </vt:variant>
      <vt:variant>
        <vt:i4>0</vt:i4>
      </vt:variant>
      <vt:variant>
        <vt:i4>5</vt:i4>
      </vt:variant>
      <vt:variant>
        <vt:lpwstr>http://europa.eu/youreurope/citizens/index_en.htm</vt:lpwstr>
      </vt:variant>
      <vt:variant>
        <vt:lpwstr/>
      </vt:variant>
      <vt:variant>
        <vt:i4>1376373</vt:i4>
      </vt:variant>
      <vt:variant>
        <vt:i4>0</vt:i4>
      </vt:variant>
      <vt:variant>
        <vt:i4>0</vt:i4>
      </vt:variant>
      <vt:variant>
        <vt:i4>5</vt:i4>
      </vt:variant>
      <vt:variant>
        <vt:lpwstr>http://europa.eu/europedirect/index_en.htm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Andreu Ferrer Taverna</cp:lastModifiedBy>
  <cp:revision>4</cp:revision>
  <cp:lastPrinted>2016-11-22T17:28:00Z</cp:lastPrinted>
  <dcterms:created xsi:type="dcterms:W3CDTF">2021-03-18T13:19:00Z</dcterms:created>
  <dcterms:modified xsi:type="dcterms:W3CDTF">2021-03-18T18:44:00Z</dcterms:modified>
</cp:coreProperties>
</file>